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56948" w14:textId="2E05E78A" w:rsidR="00EE04E0" w:rsidRPr="00E17BCD" w:rsidRDefault="00B019FE" w:rsidP="007D1B82">
      <w:pPr>
        <w:autoSpaceDE w:val="0"/>
        <w:autoSpaceDN w:val="0"/>
        <w:adjustRightInd w:val="0"/>
        <w:ind w:firstLine="0"/>
        <w:rPr>
          <w:rStyle w:val="7"/>
          <w:rFonts w:ascii="Times New Roman" w:hAnsi="Times New Roman"/>
          <w:color w:val="auto"/>
          <w:sz w:val="22"/>
        </w:rPr>
      </w:pPr>
      <w:r w:rsidRPr="00B019FE">
        <w:rPr>
          <w:rStyle w:val="7"/>
          <w:rFonts w:ascii="Times New Roman" w:hAnsi="Times New Roman"/>
          <w:noProof/>
          <w:color w:val="auto"/>
          <w:sz w:val="22"/>
          <w:lang w:bidi="ar-SA"/>
        </w:rPr>
        <w:drawing>
          <wp:inline distT="0" distB="0" distL="0" distR="0" wp14:anchorId="4EEFEF69" wp14:editId="6566DE7A">
            <wp:extent cx="6457991" cy="95783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3696" cy="9586802"/>
                    </a:xfrm>
                    <a:prstGeom prst="rect">
                      <a:avLst/>
                    </a:prstGeom>
                    <a:noFill/>
                    <a:ln>
                      <a:noFill/>
                    </a:ln>
                  </pic:spPr>
                </pic:pic>
              </a:graphicData>
            </a:graphic>
          </wp:inline>
        </w:drawing>
      </w:r>
      <w:bookmarkStart w:id="0" w:name="_GoBack"/>
      <w:bookmarkEnd w:id="0"/>
      <w:r w:rsidR="00EE04E0" w:rsidRPr="00E17BCD">
        <w:rPr>
          <w:rStyle w:val="7"/>
          <w:rFonts w:ascii="Times New Roman" w:hAnsi="Times New Roman"/>
          <w:color w:val="auto"/>
          <w:sz w:val="22"/>
        </w:rPr>
        <w:t>Далее в настоящем документе будут использоваться следующие термины:</w:t>
      </w:r>
    </w:p>
    <w:p w14:paraId="1D97CDCE" w14:textId="06C87DAE" w:rsidR="00C11645" w:rsidRPr="00C9251C" w:rsidRDefault="00C11645" w:rsidP="00C11645">
      <w:pPr>
        <w:autoSpaceDE w:val="0"/>
        <w:autoSpaceDN w:val="0"/>
        <w:adjustRightInd w:val="0"/>
        <w:ind w:firstLine="0"/>
        <w:rPr>
          <w:rStyle w:val="7"/>
          <w:rFonts w:ascii="Times New Roman" w:hAnsi="Times New Roman"/>
          <w:b w:val="0"/>
          <w:color w:val="auto"/>
          <w:sz w:val="22"/>
        </w:rPr>
      </w:pPr>
      <w:r w:rsidRPr="00C9251C">
        <w:rPr>
          <w:rStyle w:val="7"/>
          <w:rFonts w:ascii="Times New Roman" w:hAnsi="Times New Roman"/>
          <w:color w:val="auto"/>
          <w:sz w:val="22"/>
        </w:rPr>
        <w:t>Программа облигаций, Программа</w:t>
      </w:r>
      <w:r>
        <w:rPr>
          <w:rStyle w:val="7"/>
          <w:rFonts w:ascii="Times New Roman" w:hAnsi="Times New Roman"/>
          <w:b w:val="0"/>
          <w:color w:val="auto"/>
          <w:sz w:val="22"/>
        </w:rPr>
        <w:t xml:space="preserve"> – программа облигаций серии 001</w:t>
      </w:r>
      <w:r>
        <w:rPr>
          <w:rStyle w:val="7"/>
          <w:rFonts w:ascii="Times New Roman" w:hAnsi="Times New Roman"/>
          <w:b w:val="0"/>
          <w:color w:val="auto"/>
          <w:sz w:val="22"/>
          <w:lang w:val="en-US"/>
        </w:rPr>
        <w:t>P</w:t>
      </w:r>
      <w:r>
        <w:rPr>
          <w:rStyle w:val="7"/>
          <w:rFonts w:ascii="Times New Roman" w:hAnsi="Times New Roman"/>
          <w:b w:val="0"/>
          <w:color w:val="auto"/>
          <w:sz w:val="22"/>
        </w:rPr>
        <w:t xml:space="preserve">, имеющая регистрационный номер </w:t>
      </w:r>
      <w:r w:rsidR="006142CC">
        <w:rPr>
          <w:rStyle w:val="7"/>
          <w:rFonts w:ascii="Times New Roman" w:hAnsi="Times New Roman"/>
          <w:b w:val="0"/>
          <w:color w:val="auto"/>
          <w:sz w:val="22"/>
        </w:rPr>
        <w:t>4-00487</w:t>
      </w:r>
      <w:r w:rsidRPr="00C11645">
        <w:rPr>
          <w:rStyle w:val="7"/>
          <w:rFonts w:ascii="Times New Roman" w:hAnsi="Times New Roman"/>
          <w:b w:val="0"/>
          <w:color w:val="auto"/>
          <w:sz w:val="22"/>
        </w:rPr>
        <w:t>-</w:t>
      </w:r>
      <w:r w:rsidRPr="00C11645">
        <w:rPr>
          <w:rStyle w:val="7"/>
          <w:rFonts w:ascii="Times New Roman" w:hAnsi="Times New Roman"/>
          <w:b w:val="0"/>
          <w:color w:val="auto"/>
          <w:sz w:val="22"/>
          <w:lang w:val="en-US"/>
        </w:rPr>
        <w:t>R</w:t>
      </w:r>
      <w:r w:rsidRPr="00C11645">
        <w:rPr>
          <w:rStyle w:val="7"/>
          <w:rFonts w:ascii="Times New Roman" w:hAnsi="Times New Roman"/>
          <w:b w:val="0"/>
          <w:color w:val="auto"/>
          <w:sz w:val="22"/>
        </w:rPr>
        <w:t>-001</w:t>
      </w:r>
      <w:r w:rsidRPr="00C11645">
        <w:rPr>
          <w:rStyle w:val="7"/>
          <w:rFonts w:ascii="Times New Roman" w:hAnsi="Times New Roman"/>
          <w:b w:val="0"/>
          <w:color w:val="auto"/>
          <w:sz w:val="22"/>
          <w:lang w:val="en-US"/>
        </w:rPr>
        <w:t>P</w:t>
      </w:r>
      <w:r w:rsidR="006142CC">
        <w:rPr>
          <w:rStyle w:val="7"/>
          <w:rFonts w:ascii="Times New Roman" w:hAnsi="Times New Roman"/>
          <w:b w:val="0"/>
          <w:color w:val="auto"/>
          <w:sz w:val="22"/>
        </w:rPr>
        <w:t xml:space="preserve"> от 20.12</w:t>
      </w:r>
      <w:r w:rsidRPr="00C11645">
        <w:rPr>
          <w:rStyle w:val="7"/>
          <w:rFonts w:ascii="Times New Roman" w:hAnsi="Times New Roman"/>
          <w:b w:val="0"/>
          <w:color w:val="auto"/>
          <w:sz w:val="22"/>
        </w:rPr>
        <w:t>.2021 г.</w:t>
      </w:r>
      <w:r>
        <w:rPr>
          <w:rStyle w:val="7"/>
          <w:rFonts w:ascii="Times New Roman" w:hAnsi="Times New Roman"/>
          <w:b w:val="0"/>
          <w:color w:val="auto"/>
          <w:sz w:val="22"/>
        </w:rPr>
        <w:t>, в рамках которой размещается настоящий выпуск Облигаций</w:t>
      </w:r>
      <w:r w:rsidRPr="00C11645">
        <w:rPr>
          <w:rStyle w:val="7"/>
          <w:rFonts w:ascii="Times New Roman" w:hAnsi="Times New Roman"/>
          <w:b w:val="0"/>
          <w:color w:val="auto"/>
          <w:sz w:val="22"/>
        </w:rPr>
        <w:t>;</w:t>
      </w:r>
    </w:p>
    <w:p w14:paraId="02E4D37D" w14:textId="38D61BDD" w:rsidR="00EE04E0" w:rsidRPr="00E17BCD" w:rsidRDefault="00EE04E0" w:rsidP="007D1B82">
      <w:pPr>
        <w:autoSpaceDE w:val="0"/>
        <w:autoSpaceDN w:val="0"/>
        <w:adjustRightInd w:val="0"/>
        <w:ind w:firstLine="0"/>
        <w:rPr>
          <w:rStyle w:val="7"/>
          <w:rFonts w:ascii="Times New Roman" w:hAnsi="Times New Roman"/>
          <w:b w:val="0"/>
          <w:color w:val="auto"/>
          <w:sz w:val="22"/>
        </w:rPr>
      </w:pPr>
      <w:r w:rsidRPr="00E17BCD">
        <w:rPr>
          <w:rStyle w:val="7"/>
          <w:rFonts w:ascii="Times New Roman" w:hAnsi="Times New Roman"/>
          <w:color w:val="auto"/>
          <w:sz w:val="22"/>
        </w:rPr>
        <w:t>Решение о выпуске облигаций</w:t>
      </w:r>
      <w:r w:rsidRPr="00E17BCD">
        <w:rPr>
          <w:rStyle w:val="7"/>
          <w:rFonts w:ascii="Times New Roman" w:hAnsi="Times New Roman"/>
          <w:b w:val="0"/>
          <w:color w:val="auto"/>
          <w:sz w:val="22"/>
        </w:rPr>
        <w:t xml:space="preserve"> </w:t>
      </w:r>
      <w:r w:rsidR="006B51AE" w:rsidRPr="00E17BCD">
        <w:rPr>
          <w:rStyle w:val="7"/>
          <w:rFonts w:ascii="Times New Roman" w:hAnsi="Times New Roman"/>
          <w:b w:val="0"/>
          <w:color w:val="auto"/>
          <w:sz w:val="22"/>
        </w:rPr>
        <w:t>–</w:t>
      </w:r>
      <w:r w:rsidRPr="00E17BCD">
        <w:rPr>
          <w:rStyle w:val="7"/>
          <w:rFonts w:ascii="Times New Roman" w:hAnsi="Times New Roman"/>
          <w:b w:val="0"/>
          <w:color w:val="auto"/>
          <w:sz w:val="22"/>
        </w:rPr>
        <w:t xml:space="preserve"> </w:t>
      </w:r>
      <w:r w:rsidR="006B51AE" w:rsidRPr="00E17BCD">
        <w:rPr>
          <w:rStyle w:val="7"/>
          <w:rFonts w:ascii="Times New Roman" w:hAnsi="Times New Roman"/>
          <w:b w:val="0"/>
          <w:color w:val="auto"/>
          <w:sz w:val="22"/>
        </w:rPr>
        <w:t xml:space="preserve">настоящее </w:t>
      </w:r>
      <w:r w:rsidRPr="00E17BCD">
        <w:rPr>
          <w:rStyle w:val="7"/>
          <w:rFonts w:ascii="Times New Roman" w:hAnsi="Times New Roman"/>
          <w:b w:val="0"/>
          <w:color w:val="auto"/>
          <w:sz w:val="22"/>
        </w:rPr>
        <w:t>решение о выпуске ценных бумаг</w:t>
      </w:r>
      <w:r w:rsidR="00C11645">
        <w:rPr>
          <w:rStyle w:val="7"/>
          <w:rFonts w:ascii="Times New Roman" w:hAnsi="Times New Roman"/>
          <w:b w:val="0"/>
          <w:color w:val="auto"/>
          <w:sz w:val="22"/>
        </w:rPr>
        <w:t xml:space="preserve"> в рамках Программы</w:t>
      </w:r>
      <w:r w:rsidRPr="00E17BCD">
        <w:rPr>
          <w:rStyle w:val="7"/>
          <w:rFonts w:ascii="Times New Roman" w:hAnsi="Times New Roman"/>
          <w:b w:val="0"/>
          <w:color w:val="auto"/>
          <w:sz w:val="22"/>
        </w:rPr>
        <w:t>;</w:t>
      </w:r>
    </w:p>
    <w:p w14:paraId="43A068A8" w14:textId="3BFFEDF4" w:rsidR="00EE04E0" w:rsidRDefault="00EE04E0" w:rsidP="007D1B82">
      <w:pPr>
        <w:autoSpaceDE w:val="0"/>
        <w:autoSpaceDN w:val="0"/>
        <w:adjustRightInd w:val="0"/>
        <w:ind w:firstLine="0"/>
        <w:rPr>
          <w:rStyle w:val="7"/>
          <w:rFonts w:ascii="Times New Roman" w:hAnsi="Times New Roman"/>
          <w:b w:val="0"/>
          <w:color w:val="auto"/>
          <w:sz w:val="22"/>
        </w:rPr>
      </w:pPr>
      <w:r w:rsidRPr="00E17BCD">
        <w:rPr>
          <w:rStyle w:val="7"/>
          <w:rFonts w:ascii="Times New Roman" w:hAnsi="Times New Roman"/>
          <w:color w:val="auto"/>
          <w:sz w:val="22"/>
        </w:rPr>
        <w:t>Облигации (Облигация)</w:t>
      </w:r>
      <w:r w:rsidR="00420BAF">
        <w:rPr>
          <w:rStyle w:val="7"/>
          <w:rFonts w:ascii="Times New Roman" w:hAnsi="Times New Roman"/>
          <w:b w:val="0"/>
          <w:color w:val="auto"/>
          <w:sz w:val="22"/>
        </w:rPr>
        <w:t xml:space="preserve"> – </w:t>
      </w:r>
      <w:r w:rsidRPr="00E17BCD">
        <w:rPr>
          <w:rStyle w:val="7"/>
          <w:rFonts w:ascii="Times New Roman" w:hAnsi="Times New Roman"/>
          <w:b w:val="0"/>
          <w:color w:val="auto"/>
          <w:sz w:val="22"/>
        </w:rPr>
        <w:t>облигации (облигация), размещаемые в рамках настоящего выпуска облигаций;</w:t>
      </w:r>
    </w:p>
    <w:p w14:paraId="7BDBBDDC" w14:textId="2335664A" w:rsidR="00EE04E0" w:rsidRPr="006142CC" w:rsidRDefault="00EE04E0" w:rsidP="007D1B82">
      <w:pPr>
        <w:autoSpaceDE w:val="0"/>
        <w:autoSpaceDN w:val="0"/>
        <w:adjustRightInd w:val="0"/>
        <w:ind w:firstLine="0"/>
        <w:rPr>
          <w:rStyle w:val="7"/>
          <w:rFonts w:ascii="Times New Roman" w:hAnsi="Times New Roman"/>
          <w:b w:val="0"/>
          <w:color w:val="auto"/>
          <w:sz w:val="22"/>
        </w:rPr>
      </w:pPr>
      <w:r w:rsidRPr="00E17BCD">
        <w:rPr>
          <w:rStyle w:val="7"/>
          <w:rFonts w:ascii="Times New Roman" w:hAnsi="Times New Roman"/>
          <w:color w:val="auto"/>
          <w:sz w:val="22"/>
        </w:rPr>
        <w:t>Эмитент</w:t>
      </w:r>
      <w:r w:rsidRPr="00E17BCD">
        <w:rPr>
          <w:rStyle w:val="7"/>
          <w:rFonts w:ascii="Times New Roman" w:hAnsi="Times New Roman"/>
          <w:b w:val="0"/>
          <w:color w:val="auto"/>
          <w:sz w:val="22"/>
        </w:rPr>
        <w:t xml:space="preserve"> – </w:t>
      </w:r>
      <w:r w:rsidR="006142CC" w:rsidRPr="006142CC">
        <w:rPr>
          <w:rStyle w:val="7"/>
          <w:rFonts w:ascii="Times New Roman" w:hAnsi="Times New Roman"/>
          <w:b w:val="0"/>
          <w:bCs w:val="0"/>
          <w:color w:val="auto"/>
          <w:sz w:val="22"/>
        </w:rPr>
        <w:t>Микрофинансовая компания «Быстроденьги» (Общество с ограниченной ответственностью»</w:t>
      </w:r>
      <w:r w:rsidR="003204FA" w:rsidRPr="006142CC">
        <w:rPr>
          <w:rStyle w:val="7"/>
          <w:rFonts w:ascii="Times New Roman" w:hAnsi="Times New Roman"/>
          <w:b w:val="0"/>
          <w:color w:val="auto"/>
          <w:sz w:val="22"/>
        </w:rPr>
        <w:t xml:space="preserve">, </w:t>
      </w:r>
      <w:r w:rsidR="006142CC">
        <w:rPr>
          <w:rStyle w:val="7"/>
          <w:rFonts w:ascii="Times New Roman" w:hAnsi="Times New Roman"/>
          <w:b w:val="0"/>
          <w:color w:val="auto"/>
          <w:sz w:val="22"/>
        </w:rPr>
        <w:t>МФК Быстроденьги (ООО);</w:t>
      </w:r>
    </w:p>
    <w:p w14:paraId="4815B7DC" w14:textId="77777777" w:rsidR="00EE04E0" w:rsidRDefault="00EE04E0" w:rsidP="007D1B82">
      <w:pPr>
        <w:autoSpaceDE w:val="0"/>
        <w:autoSpaceDN w:val="0"/>
        <w:adjustRightInd w:val="0"/>
        <w:ind w:firstLine="0"/>
        <w:rPr>
          <w:rStyle w:val="7"/>
          <w:rFonts w:ascii="Times New Roman" w:hAnsi="Times New Roman"/>
          <w:b w:val="0"/>
          <w:color w:val="auto"/>
          <w:sz w:val="22"/>
        </w:rPr>
      </w:pPr>
      <w:r w:rsidRPr="00E17BCD">
        <w:rPr>
          <w:rStyle w:val="7"/>
          <w:rFonts w:ascii="Times New Roman" w:hAnsi="Times New Roman"/>
          <w:color w:val="auto"/>
          <w:sz w:val="22"/>
        </w:rPr>
        <w:t>Лента новостей</w:t>
      </w:r>
      <w:r w:rsidRPr="00E17BCD">
        <w:rPr>
          <w:rStyle w:val="7"/>
          <w:rFonts w:ascii="Times New Roman" w:hAnsi="Times New Roman"/>
          <w:b w:val="0"/>
          <w:color w:val="auto"/>
          <w:sz w:val="22"/>
        </w:rPr>
        <w:t xml:space="preserve">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041FCF48" w14:textId="23C74726" w:rsidR="009B7DC4" w:rsidRPr="00E17BCD" w:rsidRDefault="009B7DC4" w:rsidP="007D1B82">
      <w:pPr>
        <w:autoSpaceDE w:val="0"/>
        <w:autoSpaceDN w:val="0"/>
        <w:adjustRightInd w:val="0"/>
        <w:ind w:firstLine="0"/>
        <w:rPr>
          <w:rStyle w:val="7"/>
          <w:rFonts w:ascii="Times New Roman" w:hAnsi="Times New Roman"/>
          <w:b w:val="0"/>
          <w:color w:val="auto"/>
          <w:sz w:val="22"/>
        </w:rPr>
      </w:pPr>
      <w:r w:rsidRPr="003A1156">
        <w:rPr>
          <w:rStyle w:val="7"/>
          <w:rFonts w:ascii="Times New Roman" w:hAnsi="Times New Roman"/>
          <w:color w:val="auto"/>
          <w:sz w:val="22"/>
        </w:rPr>
        <w:t>С</w:t>
      </w:r>
      <w:r w:rsidR="003A1156" w:rsidRPr="003A1156">
        <w:rPr>
          <w:rStyle w:val="7"/>
          <w:rFonts w:ascii="Times New Roman" w:hAnsi="Times New Roman"/>
          <w:color w:val="auto"/>
          <w:sz w:val="22"/>
        </w:rPr>
        <w:t>траница</w:t>
      </w:r>
      <w:r w:rsidRPr="003A1156">
        <w:rPr>
          <w:rStyle w:val="7"/>
          <w:rFonts w:ascii="Times New Roman" w:hAnsi="Times New Roman"/>
          <w:color w:val="auto"/>
          <w:sz w:val="22"/>
        </w:rPr>
        <w:t xml:space="preserve"> в сети</w:t>
      </w:r>
      <w:r w:rsidR="003A1156" w:rsidRPr="003A1156">
        <w:rPr>
          <w:rStyle w:val="7"/>
          <w:rFonts w:ascii="Times New Roman" w:hAnsi="Times New Roman"/>
          <w:color w:val="auto"/>
          <w:sz w:val="22"/>
        </w:rPr>
        <w:t xml:space="preserve"> Интернет</w:t>
      </w:r>
      <w:r w:rsidR="003A1156">
        <w:rPr>
          <w:rStyle w:val="7"/>
          <w:rFonts w:ascii="Times New Roman" w:hAnsi="Times New Roman"/>
          <w:b w:val="0"/>
          <w:color w:val="auto"/>
          <w:sz w:val="22"/>
        </w:rPr>
        <w:t xml:space="preserve"> – страница в сети Интернет, предоставляемая Эмитенту одним из аккредитованных агентств, по адресу </w:t>
      </w:r>
      <w:hyperlink r:id="rId9" w:history="1">
        <w:r w:rsidR="003A1156" w:rsidRPr="008830CC">
          <w:rPr>
            <w:rStyle w:val="af5"/>
            <w:rFonts w:ascii="Times New Roman" w:eastAsia="Calibri" w:hAnsi="Times New Roman" w:cs="Calibri"/>
            <w:sz w:val="22"/>
            <w:szCs w:val="16"/>
          </w:rPr>
          <w:t>https://www.e-disclosure.ru/portal/company.aspx?id=37993</w:t>
        </w:r>
      </w:hyperlink>
      <w:r w:rsidR="003A1156">
        <w:rPr>
          <w:rStyle w:val="7"/>
          <w:rFonts w:ascii="Times New Roman" w:hAnsi="Times New Roman"/>
          <w:b w:val="0"/>
          <w:color w:val="auto"/>
          <w:sz w:val="22"/>
        </w:rPr>
        <w:t xml:space="preserve"> </w:t>
      </w:r>
    </w:p>
    <w:p w14:paraId="5DC611FC" w14:textId="12EF1546" w:rsidR="00BE32A7" w:rsidRPr="00E17BCD" w:rsidRDefault="00BE32A7" w:rsidP="007D1B82">
      <w:pPr>
        <w:widowControl/>
        <w:autoSpaceDE w:val="0"/>
        <w:autoSpaceDN w:val="0"/>
        <w:adjustRightInd w:val="0"/>
        <w:ind w:firstLine="0"/>
        <w:rPr>
          <w:rStyle w:val="7"/>
          <w:rFonts w:ascii="Times New Roman" w:hAnsi="Times New Roman"/>
          <w:b w:val="0"/>
          <w:bCs w:val="0"/>
          <w:color w:val="auto"/>
          <w:sz w:val="22"/>
        </w:rPr>
      </w:pPr>
      <w:r w:rsidRPr="00E17BCD">
        <w:rPr>
          <w:rStyle w:val="7"/>
          <w:rFonts w:ascii="Times New Roman" w:hAnsi="Times New Roman"/>
          <w:bCs w:val="0"/>
          <w:color w:val="auto"/>
          <w:sz w:val="22"/>
        </w:rPr>
        <w:t>Федеральный закон «О рынке ценных бумаг»</w:t>
      </w:r>
      <w:r w:rsidRPr="00E17BCD">
        <w:rPr>
          <w:rFonts w:ascii="Times New Roman" w:eastAsiaTheme="minorHAnsi" w:hAnsi="Times New Roman" w:cs="Times New Roman"/>
          <w:b/>
          <w:bCs/>
          <w:iCs/>
          <w:color w:val="auto"/>
          <w:sz w:val="22"/>
          <w:szCs w:val="22"/>
          <w:lang w:eastAsia="en-US" w:bidi="ar-SA"/>
        </w:rPr>
        <w:t xml:space="preserve"> - </w:t>
      </w:r>
      <w:r w:rsidRPr="00E17BCD">
        <w:rPr>
          <w:rStyle w:val="7"/>
          <w:rFonts w:ascii="Times New Roman" w:hAnsi="Times New Roman"/>
          <w:b w:val="0"/>
          <w:bCs w:val="0"/>
          <w:color w:val="auto"/>
          <w:sz w:val="22"/>
        </w:rPr>
        <w:t>Федеральный закон от 22.04.1996 № 39-ФЗ «О рынке ценных бумаг»</w:t>
      </w:r>
      <w:r w:rsidR="00DC7418" w:rsidRPr="00E17BCD">
        <w:rPr>
          <w:rStyle w:val="7"/>
          <w:rFonts w:ascii="Times New Roman" w:hAnsi="Times New Roman"/>
          <w:b w:val="0"/>
          <w:bCs w:val="0"/>
          <w:color w:val="auto"/>
          <w:sz w:val="22"/>
        </w:rPr>
        <w:t>;</w:t>
      </w:r>
    </w:p>
    <w:p w14:paraId="4946BF6C" w14:textId="607736B5" w:rsidR="00D777EA" w:rsidRDefault="00D777EA" w:rsidP="007D1B82">
      <w:pPr>
        <w:widowControl/>
        <w:autoSpaceDE w:val="0"/>
        <w:autoSpaceDN w:val="0"/>
        <w:adjustRightInd w:val="0"/>
        <w:ind w:firstLine="0"/>
        <w:rPr>
          <w:rStyle w:val="7"/>
          <w:rFonts w:ascii="Times New Roman" w:hAnsi="Times New Roman"/>
          <w:b w:val="0"/>
          <w:color w:val="auto"/>
          <w:sz w:val="22"/>
        </w:rPr>
      </w:pPr>
      <w:r w:rsidRPr="00E17BCD">
        <w:rPr>
          <w:rStyle w:val="7"/>
          <w:rFonts w:ascii="Times New Roman" w:hAnsi="Times New Roman"/>
          <w:bCs w:val="0"/>
          <w:color w:val="auto"/>
          <w:sz w:val="22"/>
        </w:rPr>
        <w:t xml:space="preserve">Биржа - </w:t>
      </w:r>
      <w:r w:rsidRPr="00E17BCD">
        <w:rPr>
          <w:rStyle w:val="7"/>
          <w:rFonts w:ascii="Times New Roman" w:hAnsi="Times New Roman"/>
          <w:b w:val="0"/>
          <w:color w:val="auto"/>
          <w:sz w:val="22"/>
        </w:rPr>
        <w:t>организатор торговли, имеющий лицензию биржи и осуществивший допуск Облигаций к организованным торгам.</w:t>
      </w:r>
    </w:p>
    <w:p w14:paraId="2516E7AF" w14:textId="77777777" w:rsidR="006142CC" w:rsidRDefault="006142CC" w:rsidP="007D1B82">
      <w:pPr>
        <w:widowControl/>
        <w:autoSpaceDE w:val="0"/>
        <w:autoSpaceDN w:val="0"/>
        <w:adjustRightInd w:val="0"/>
        <w:ind w:firstLine="0"/>
        <w:rPr>
          <w:rStyle w:val="7"/>
          <w:rFonts w:ascii="Times New Roman" w:hAnsi="Times New Roman"/>
          <w:b w:val="0"/>
          <w:color w:val="auto"/>
          <w:sz w:val="22"/>
        </w:rPr>
      </w:pPr>
    </w:p>
    <w:p w14:paraId="7AC2E263" w14:textId="6458734B" w:rsidR="006142CC" w:rsidRPr="00E17BCD" w:rsidRDefault="006142CC" w:rsidP="007D1B82">
      <w:pPr>
        <w:widowControl/>
        <w:autoSpaceDE w:val="0"/>
        <w:autoSpaceDN w:val="0"/>
        <w:adjustRightInd w:val="0"/>
        <w:ind w:firstLine="0"/>
        <w:rPr>
          <w:rStyle w:val="82"/>
          <w:rFonts w:ascii="Times New Roman" w:hAnsi="Times New Roman" w:cs="Times New Roman"/>
          <w:b/>
          <w:color w:val="auto"/>
          <w:sz w:val="22"/>
          <w:szCs w:val="22"/>
        </w:rPr>
      </w:pPr>
      <w:r>
        <w:rPr>
          <w:rStyle w:val="7"/>
          <w:rFonts w:ascii="Times New Roman" w:hAnsi="Times New Roman"/>
          <w:b w:val="0"/>
          <w:color w:val="auto"/>
          <w:sz w:val="22"/>
        </w:rPr>
        <w:t>Иные термины, используемые в Решении о выпуске облигаций, имею</w:t>
      </w:r>
      <w:r w:rsidR="00420BAF">
        <w:rPr>
          <w:rStyle w:val="7"/>
          <w:rFonts w:ascii="Times New Roman" w:hAnsi="Times New Roman"/>
          <w:b w:val="0"/>
          <w:color w:val="auto"/>
          <w:sz w:val="22"/>
        </w:rPr>
        <w:t>т</w:t>
      </w:r>
      <w:r>
        <w:rPr>
          <w:rStyle w:val="7"/>
          <w:rFonts w:ascii="Times New Roman" w:hAnsi="Times New Roman"/>
          <w:b w:val="0"/>
          <w:color w:val="auto"/>
          <w:sz w:val="22"/>
        </w:rPr>
        <w:t xml:space="preserve"> значение, определенное в Программе.</w:t>
      </w:r>
    </w:p>
    <w:p w14:paraId="5F8FF737" w14:textId="77777777" w:rsidR="002A46DD" w:rsidRPr="00E17BCD" w:rsidRDefault="002A46DD" w:rsidP="00C243A2">
      <w:pPr>
        <w:autoSpaceDE w:val="0"/>
        <w:autoSpaceDN w:val="0"/>
        <w:adjustRightInd w:val="0"/>
        <w:ind w:firstLine="0"/>
        <w:rPr>
          <w:rStyle w:val="7"/>
          <w:rFonts w:ascii="Times New Roman" w:hAnsi="Times New Roman"/>
          <w:b w:val="0"/>
          <w:color w:val="auto"/>
          <w:sz w:val="22"/>
        </w:rPr>
      </w:pPr>
    </w:p>
    <w:p w14:paraId="551FA2B3" w14:textId="77777777" w:rsidR="00C243A2" w:rsidRPr="00E17BCD" w:rsidRDefault="00C243A2" w:rsidP="00C934F1">
      <w:pPr>
        <w:pStyle w:val="a8"/>
        <w:numPr>
          <w:ilvl w:val="0"/>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Вид, категория (тип), идентификационные признаки ценных бумаг:</w:t>
      </w:r>
    </w:p>
    <w:p w14:paraId="39B19A0C" w14:textId="25B34956" w:rsidR="00C243A2" w:rsidRPr="00E17BCD" w:rsidRDefault="00C243A2" w:rsidP="009C549F">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i/>
          <w:color w:val="auto"/>
          <w:sz w:val="22"/>
        </w:rPr>
        <w:t>Вид ценных бумаг</w:t>
      </w:r>
      <w:r w:rsidR="002A46DD" w:rsidRPr="00E17BCD">
        <w:rPr>
          <w:rStyle w:val="7"/>
          <w:rFonts w:ascii="Times New Roman" w:hAnsi="Times New Roman"/>
          <w:b w:val="0"/>
          <w:i/>
          <w:color w:val="auto"/>
          <w:sz w:val="22"/>
        </w:rPr>
        <w:t xml:space="preserve"> (акции, облигации, опционы эмитента):</w:t>
      </w:r>
      <w:r w:rsidRPr="00E17BCD">
        <w:rPr>
          <w:rStyle w:val="7"/>
          <w:rFonts w:ascii="Times New Roman" w:hAnsi="Times New Roman"/>
          <w:b w:val="0"/>
          <w:color w:val="auto"/>
          <w:sz w:val="22"/>
        </w:rPr>
        <w:t xml:space="preserve"> облигации</w:t>
      </w:r>
    </w:p>
    <w:p w14:paraId="6D6FA336" w14:textId="0CC6F3DB" w:rsidR="00C243A2" w:rsidRPr="00E17BCD" w:rsidRDefault="002A46DD" w:rsidP="009C549F">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i/>
          <w:color w:val="auto"/>
          <w:sz w:val="22"/>
        </w:rPr>
        <w:t>Иные идентификационные признаки размещаемых ценных бумаг (конвертируемые или неконвертируемые, процентные, дисконтные и так далее):</w:t>
      </w:r>
      <w:r w:rsidRPr="00E17BCD">
        <w:rPr>
          <w:rStyle w:val="7"/>
          <w:rFonts w:ascii="Times New Roman" w:hAnsi="Times New Roman"/>
          <w:b w:val="0"/>
          <w:color w:val="auto"/>
          <w:sz w:val="22"/>
        </w:rPr>
        <w:t xml:space="preserve"> </w:t>
      </w:r>
      <w:r w:rsidR="00DB5181" w:rsidRPr="00E17BCD">
        <w:rPr>
          <w:rStyle w:val="7"/>
          <w:rFonts w:ascii="Times New Roman" w:hAnsi="Times New Roman"/>
          <w:b w:val="0"/>
          <w:color w:val="auto"/>
          <w:sz w:val="22"/>
        </w:rPr>
        <w:t>облигации бездокументарные процентные неконвертируемые с централизованным учетом прав</w:t>
      </w:r>
      <w:r w:rsidR="0042371F" w:rsidRPr="00E17BCD">
        <w:rPr>
          <w:rStyle w:val="7"/>
          <w:rFonts w:ascii="Times New Roman" w:hAnsi="Times New Roman"/>
          <w:b w:val="0"/>
          <w:color w:val="auto"/>
          <w:sz w:val="22"/>
        </w:rPr>
        <w:t xml:space="preserve"> серии 0</w:t>
      </w:r>
      <w:r w:rsidR="007E7885">
        <w:rPr>
          <w:rStyle w:val="7"/>
          <w:rFonts w:ascii="Times New Roman" w:hAnsi="Times New Roman"/>
          <w:b w:val="0"/>
          <w:color w:val="auto"/>
          <w:sz w:val="22"/>
        </w:rPr>
        <w:t>0</w:t>
      </w:r>
      <w:r w:rsidR="0042371F" w:rsidRPr="00E17BCD">
        <w:rPr>
          <w:rStyle w:val="7"/>
          <w:rFonts w:ascii="Times New Roman" w:hAnsi="Times New Roman"/>
          <w:b w:val="0"/>
          <w:color w:val="auto"/>
          <w:sz w:val="22"/>
        </w:rPr>
        <w:t>1</w:t>
      </w:r>
      <w:r w:rsidR="007E7885">
        <w:rPr>
          <w:rStyle w:val="7"/>
          <w:rFonts w:ascii="Times New Roman" w:hAnsi="Times New Roman"/>
          <w:b w:val="0"/>
          <w:color w:val="auto"/>
          <w:sz w:val="22"/>
          <w:lang w:val="en-US"/>
        </w:rPr>
        <w:t>P</w:t>
      </w:r>
      <w:r w:rsidR="007E7885" w:rsidRPr="007E7885">
        <w:rPr>
          <w:rStyle w:val="7"/>
          <w:rFonts w:ascii="Times New Roman" w:hAnsi="Times New Roman"/>
          <w:b w:val="0"/>
          <w:color w:val="auto"/>
          <w:sz w:val="22"/>
        </w:rPr>
        <w:t>-01</w:t>
      </w:r>
      <w:r w:rsidR="007C43C7" w:rsidRPr="00E17BCD">
        <w:rPr>
          <w:rStyle w:val="7"/>
          <w:rFonts w:ascii="Times New Roman" w:hAnsi="Times New Roman"/>
          <w:b w:val="0"/>
          <w:color w:val="auto"/>
          <w:sz w:val="22"/>
        </w:rPr>
        <w:t>,</w:t>
      </w:r>
      <w:r w:rsidR="006142CC">
        <w:rPr>
          <w:rStyle w:val="7"/>
          <w:rFonts w:ascii="Times New Roman" w:hAnsi="Times New Roman"/>
          <w:b w:val="0"/>
          <w:color w:val="auto"/>
          <w:sz w:val="22"/>
        </w:rPr>
        <w:t xml:space="preserve"> с обеспечением в форме поручительства,</w:t>
      </w:r>
      <w:r w:rsidR="007C43C7" w:rsidRPr="00E17BCD">
        <w:rPr>
          <w:rStyle w:val="7"/>
          <w:rFonts w:ascii="Times New Roman" w:hAnsi="Times New Roman"/>
          <w:b w:val="0"/>
          <w:color w:val="auto"/>
          <w:sz w:val="22"/>
        </w:rPr>
        <w:t xml:space="preserve"> </w:t>
      </w:r>
      <w:r w:rsidR="00CF3A72" w:rsidRPr="00E17BCD">
        <w:rPr>
          <w:rStyle w:val="7"/>
          <w:rFonts w:ascii="Times New Roman" w:hAnsi="Times New Roman"/>
          <w:b w:val="0"/>
          <w:color w:val="auto"/>
          <w:sz w:val="22"/>
        </w:rPr>
        <w:t xml:space="preserve">с возможностью досрочного погашения </w:t>
      </w:r>
      <w:r w:rsidR="0053399C">
        <w:rPr>
          <w:rStyle w:val="7"/>
          <w:rFonts w:ascii="Times New Roman" w:hAnsi="Times New Roman"/>
          <w:b w:val="0"/>
          <w:color w:val="auto"/>
          <w:sz w:val="22"/>
        </w:rPr>
        <w:t xml:space="preserve">облигаций </w:t>
      </w:r>
      <w:r w:rsidR="00CF3A72" w:rsidRPr="00E17BCD">
        <w:rPr>
          <w:rStyle w:val="7"/>
          <w:rFonts w:ascii="Times New Roman" w:hAnsi="Times New Roman"/>
          <w:b w:val="0"/>
          <w:color w:val="auto"/>
          <w:sz w:val="22"/>
        </w:rPr>
        <w:t xml:space="preserve">по усмотрению эмитента, </w:t>
      </w:r>
      <w:r w:rsidR="00394AFF" w:rsidRPr="00E17BCD">
        <w:rPr>
          <w:rStyle w:val="7"/>
          <w:rFonts w:ascii="Times New Roman" w:hAnsi="Times New Roman"/>
          <w:b w:val="0"/>
          <w:color w:val="auto"/>
          <w:sz w:val="22"/>
        </w:rPr>
        <w:t>со сроком погашения в 1 </w:t>
      </w:r>
      <w:r w:rsidR="0053399C">
        <w:rPr>
          <w:rStyle w:val="7"/>
          <w:rFonts w:ascii="Times New Roman" w:hAnsi="Times New Roman"/>
          <w:b w:val="0"/>
          <w:color w:val="auto"/>
          <w:sz w:val="22"/>
        </w:rPr>
        <w:t>080</w:t>
      </w:r>
      <w:r w:rsidR="00394AFF" w:rsidRPr="00E17BCD">
        <w:rPr>
          <w:rStyle w:val="7"/>
          <w:rFonts w:ascii="Times New Roman" w:hAnsi="Times New Roman"/>
          <w:b w:val="0"/>
          <w:color w:val="auto"/>
          <w:sz w:val="22"/>
        </w:rPr>
        <w:t xml:space="preserve"> (Одна тысяча </w:t>
      </w:r>
      <w:r w:rsidR="0053399C">
        <w:rPr>
          <w:rStyle w:val="7"/>
          <w:rFonts w:ascii="Times New Roman" w:hAnsi="Times New Roman"/>
          <w:b w:val="0"/>
          <w:color w:val="auto"/>
          <w:sz w:val="22"/>
        </w:rPr>
        <w:t>восьмидесятый</w:t>
      </w:r>
      <w:r w:rsidR="00394AFF" w:rsidRPr="00E17BCD">
        <w:rPr>
          <w:rStyle w:val="7"/>
          <w:rFonts w:ascii="Times New Roman" w:hAnsi="Times New Roman"/>
          <w:b w:val="0"/>
          <w:color w:val="auto"/>
          <w:sz w:val="22"/>
        </w:rPr>
        <w:t xml:space="preserve">) день с даты начала размещения облигаций, </w:t>
      </w:r>
      <w:r w:rsidR="007E6785" w:rsidRPr="00E17BCD">
        <w:rPr>
          <w:rStyle w:val="7"/>
          <w:rFonts w:ascii="Times New Roman" w:hAnsi="Times New Roman"/>
          <w:b w:val="0"/>
          <w:color w:val="auto"/>
          <w:sz w:val="22"/>
        </w:rPr>
        <w:t xml:space="preserve">размещаемые </w:t>
      </w:r>
      <w:r w:rsidR="0053399C">
        <w:rPr>
          <w:rStyle w:val="7"/>
          <w:rFonts w:ascii="Times New Roman" w:hAnsi="Times New Roman"/>
          <w:b w:val="0"/>
          <w:color w:val="auto"/>
          <w:sz w:val="22"/>
        </w:rPr>
        <w:t>в рамках Программы облигаций</w:t>
      </w:r>
      <w:r w:rsidR="00FD4D45" w:rsidRPr="00E17BCD">
        <w:rPr>
          <w:rStyle w:val="7"/>
          <w:rFonts w:ascii="Times New Roman" w:hAnsi="Times New Roman"/>
          <w:b w:val="0"/>
          <w:color w:val="auto"/>
          <w:sz w:val="22"/>
        </w:rPr>
        <w:t>.</w:t>
      </w:r>
    </w:p>
    <w:p w14:paraId="6ED53B30" w14:textId="77777777" w:rsidR="00C243A2" w:rsidRPr="00E17BCD" w:rsidRDefault="00C243A2" w:rsidP="00C243A2">
      <w:pPr>
        <w:autoSpaceDE w:val="0"/>
        <w:autoSpaceDN w:val="0"/>
        <w:adjustRightInd w:val="0"/>
        <w:ind w:firstLine="0"/>
        <w:rPr>
          <w:rStyle w:val="7"/>
          <w:rFonts w:ascii="Times New Roman" w:hAnsi="Times New Roman"/>
          <w:color w:val="auto"/>
          <w:sz w:val="22"/>
        </w:rPr>
      </w:pPr>
    </w:p>
    <w:p w14:paraId="054C81EC" w14:textId="77777777" w:rsidR="00C243A2" w:rsidRPr="00E17BCD" w:rsidRDefault="00C243A2" w:rsidP="00C934F1">
      <w:pPr>
        <w:pStyle w:val="a8"/>
        <w:numPr>
          <w:ilvl w:val="0"/>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Указание на способ учета прав на облигации:</w:t>
      </w:r>
    </w:p>
    <w:p w14:paraId="6320FA59" w14:textId="70FF43C9" w:rsidR="00C243A2" w:rsidRPr="00E17BCD" w:rsidRDefault="00C243A2" w:rsidP="009C549F">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Предусмотрен централизованный учет прав на </w:t>
      </w:r>
      <w:r w:rsidR="00590A47"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блигации.</w:t>
      </w:r>
    </w:p>
    <w:p w14:paraId="59DA8181" w14:textId="77777777" w:rsidR="002A46DD" w:rsidRPr="00E17BCD" w:rsidRDefault="002A46DD" w:rsidP="009C549F">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Сведения о депозитарии, осуществляющем централизованный учет прав на Облигации:</w:t>
      </w:r>
    </w:p>
    <w:p w14:paraId="0B667590" w14:textId="77777777" w:rsidR="00C243A2" w:rsidRPr="00E17BCD" w:rsidRDefault="00C243A2" w:rsidP="009C549F">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Полное фирменное наименование: Небанковская кредитная организация акционерное общество «Национальный расчетный депозитарий»</w:t>
      </w:r>
    </w:p>
    <w:p w14:paraId="7196E38D" w14:textId="18EEDF83" w:rsidR="00C243A2" w:rsidRPr="00E17BCD" w:rsidRDefault="00C243A2" w:rsidP="009C549F">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Место нахождения: </w:t>
      </w:r>
      <w:r w:rsidR="00705A39" w:rsidRPr="00E17BCD">
        <w:rPr>
          <w:rStyle w:val="7"/>
          <w:rFonts w:ascii="Times New Roman" w:hAnsi="Times New Roman"/>
          <w:b w:val="0"/>
          <w:color w:val="auto"/>
          <w:sz w:val="22"/>
        </w:rPr>
        <w:t xml:space="preserve">Российская Федерация, </w:t>
      </w:r>
      <w:r w:rsidRPr="00E17BCD">
        <w:rPr>
          <w:rStyle w:val="7"/>
          <w:rFonts w:ascii="Times New Roman" w:hAnsi="Times New Roman"/>
          <w:b w:val="0"/>
          <w:color w:val="auto"/>
          <w:sz w:val="22"/>
        </w:rPr>
        <w:t>город Москва</w:t>
      </w:r>
    </w:p>
    <w:p w14:paraId="44A49846" w14:textId="77777777" w:rsidR="00C243A2" w:rsidRPr="00E17BCD" w:rsidRDefault="00C243A2" w:rsidP="009C549F">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ОГРН: 1027739132563</w:t>
      </w:r>
    </w:p>
    <w:p w14:paraId="79729F9A" w14:textId="4913BB25" w:rsidR="00C243A2" w:rsidRPr="00E17BCD" w:rsidRDefault="00C243A2" w:rsidP="009C549F">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В случае прекращения деятельности НКО АО НРД (далее также – </w:t>
      </w:r>
      <w:r w:rsidR="00782029" w:rsidRPr="00E17BCD">
        <w:rPr>
          <w:rStyle w:val="7"/>
          <w:rFonts w:ascii="Times New Roman" w:hAnsi="Times New Roman"/>
          <w:b w:val="0"/>
          <w:color w:val="auto"/>
          <w:sz w:val="22"/>
        </w:rPr>
        <w:t>«</w:t>
      </w:r>
      <w:r w:rsidRPr="00E17BCD">
        <w:rPr>
          <w:rStyle w:val="7"/>
          <w:rFonts w:ascii="Times New Roman" w:hAnsi="Times New Roman"/>
          <w:b w:val="0"/>
          <w:color w:val="auto"/>
          <w:sz w:val="22"/>
        </w:rPr>
        <w:t>НРД</w:t>
      </w:r>
      <w:r w:rsidR="00782029" w:rsidRPr="00E17BCD">
        <w:rPr>
          <w:rStyle w:val="7"/>
          <w:rFonts w:ascii="Times New Roman" w:hAnsi="Times New Roman"/>
          <w:b w:val="0"/>
          <w:color w:val="auto"/>
          <w:sz w:val="22"/>
        </w:rPr>
        <w:t>»</w:t>
      </w:r>
      <w:r w:rsidRPr="00E17BCD">
        <w:rPr>
          <w:rStyle w:val="7"/>
          <w:rFonts w:ascii="Times New Roman" w:hAnsi="Times New Roman"/>
          <w:b w:val="0"/>
          <w:color w:val="auto"/>
          <w:sz w:val="22"/>
        </w:rPr>
        <w:t xml:space="preserve">) в связи с его реорганизацией централизованный учет прав на </w:t>
      </w:r>
      <w:r w:rsidR="00590A47"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блигации будет осуществляться его правопреемником. В тех случаях, когда упоминается НКО АО НРД или НРД, подразумевается НКО АО НРД или его правопреемник.</w:t>
      </w:r>
    </w:p>
    <w:p w14:paraId="3D61BF8C" w14:textId="77777777" w:rsidR="00C243A2" w:rsidRPr="00E17BCD" w:rsidRDefault="00C243A2" w:rsidP="00C243A2">
      <w:pPr>
        <w:autoSpaceDE w:val="0"/>
        <w:autoSpaceDN w:val="0"/>
        <w:adjustRightInd w:val="0"/>
        <w:ind w:firstLine="0"/>
        <w:rPr>
          <w:rStyle w:val="7"/>
          <w:rFonts w:ascii="Times New Roman" w:hAnsi="Times New Roman"/>
          <w:b w:val="0"/>
          <w:color w:val="auto"/>
          <w:sz w:val="22"/>
        </w:rPr>
      </w:pPr>
    </w:p>
    <w:p w14:paraId="69FE2736" w14:textId="77777777" w:rsidR="00C243A2" w:rsidRPr="00E17BCD" w:rsidRDefault="00C243A2" w:rsidP="00C934F1">
      <w:pPr>
        <w:pStyle w:val="a8"/>
        <w:numPr>
          <w:ilvl w:val="0"/>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Номинальная стоимость каждой ценной бумаги выпуска:</w:t>
      </w:r>
    </w:p>
    <w:p w14:paraId="56333C26" w14:textId="77777777" w:rsidR="00C243A2" w:rsidRDefault="00C243A2" w:rsidP="004F7172">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1 000 (Одна тысяча) российских рублей.</w:t>
      </w:r>
    </w:p>
    <w:p w14:paraId="28C4D08D" w14:textId="77777777" w:rsidR="007E7885" w:rsidRPr="007E7885" w:rsidRDefault="007E7885" w:rsidP="007E7885">
      <w:pPr>
        <w:autoSpaceDE w:val="0"/>
        <w:autoSpaceDN w:val="0"/>
        <w:adjustRightInd w:val="0"/>
        <w:spacing w:before="120" w:after="120"/>
        <w:ind w:firstLine="567"/>
        <w:rPr>
          <w:rStyle w:val="7"/>
          <w:rFonts w:ascii="Times New Roman" w:hAnsi="Times New Roman"/>
          <w:b w:val="0"/>
          <w:bCs w:val="0"/>
          <w:color w:val="auto"/>
          <w:sz w:val="22"/>
        </w:rPr>
      </w:pPr>
      <w:r w:rsidRPr="007E7885">
        <w:rPr>
          <w:rStyle w:val="7"/>
          <w:rFonts w:ascii="Times New Roman" w:hAnsi="Times New Roman"/>
          <w:b w:val="0"/>
          <w:bCs w:val="0"/>
          <w:color w:val="auto"/>
          <w:sz w:val="22"/>
        </w:rPr>
        <w:t>Индексация номинальной стоимости Облигаций не предусматривается.</w:t>
      </w:r>
    </w:p>
    <w:p w14:paraId="06976F7A" w14:textId="77777777" w:rsidR="00C243A2" w:rsidRPr="00E17BCD" w:rsidRDefault="00C243A2" w:rsidP="00C243A2">
      <w:pPr>
        <w:autoSpaceDE w:val="0"/>
        <w:autoSpaceDN w:val="0"/>
        <w:adjustRightInd w:val="0"/>
        <w:ind w:firstLine="0"/>
        <w:rPr>
          <w:rStyle w:val="7"/>
          <w:rFonts w:ascii="Times New Roman" w:hAnsi="Times New Roman"/>
          <w:b w:val="0"/>
          <w:color w:val="auto"/>
          <w:sz w:val="22"/>
        </w:rPr>
      </w:pPr>
    </w:p>
    <w:p w14:paraId="7A9C3D7C" w14:textId="77777777" w:rsidR="00C243A2" w:rsidRPr="00E17BCD" w:rsidRDefault="00C243A2" w:rsidP="004F7172">
      <w:pPr>
        <w:pStyle w:val="a8"/>
        <w:numPr>
          <w:ilvl w:val="0"/>
          <w:numId w:val="6"/>
        </w:numPr>
        <w:autoSpaceDE w:val="0"/>
        <w:autoSpaceDN w:val="0"/>
        <w:adjustRightInd w:val="0"/>
        <w:ind w:left="567" w:hanging="567"/>
        <w:rPr>
          <w:rStyle w:val="7"/>
          <w:rFonts w:ascii="Times New Roman" w:hAnsi="Times New Roman"/>
          <w:color w:val="auto"/>
          <w:sz w:val="22"/>
        </w:rPr>
      </w:pPr>
      <w:r w:rsidRPr="00E17BCD">
        <w:rPr>
          <w:rStyle w:val="7"/>
          <w:rFonts w:ascii="Times New Roman" w:hAnsi="Times New Roman"/>
          <w:color w:val="auto"/>
          <w:sz w:val="22"/>
        </w:rPr>
        <w:t>Права владельцев каждой ценной бумаги выпуска:</w:t>
      </w:r>
    </w:p>
    <w:p w14:paraId="56EFB7A8" w14:textId="77777777" w:rsidR="00C243A2" w:rsidRPr="00E17BCD" w:rsidRDefault="00C243A2" w:rsidP="00C243A2">
      <w:pPr>
        <w:autoSpaceDE w:val="0"/>
        <w:autoSpaceDN w:val="0"/>
        <w:adjustRightInd w:val="0"/>
        <w:ind w:firstLine="0"/>
        <w:rPr>
          <w:rStyle w:val="7"/>
          <w:rFonts w:ascii="Times New Roman" w:hAnsi="Times New Roman"/>
          <w:b w:val="0"/>
          <w:color w:val="auto"/>
          <w:sz w:val="22"/>
        </w:rPr>
      </w:pPr>
    </w:p>
    <w:p w14:paraId="45657A61" w14:textId="0D64EFC4" w:rsidR="00C243A2" w:rsidRPr="00E17BCD" w:rsidRDefault="00C243A2" w:rsidP="00C934F1">
      <w:pPr>
        <w:pStyle w:val="a8"/>
        <w:numPr>
          <w:ilvl w:val="1"/>
          <w:numId w:val="6"/>
        </w:numPr>
        <w:autoSpaceDE w:val="0"/>
        <w:autoSpaceDN w:val="0"/>
        <w:adjustRightInd w:val="0"/>
        <w:spacing w:after="240"/>
        <w:ind w:left="567" w:hanging="567"/>
        <w:rPr>
          <w:rStyle w:val="7"/>
          <w:rFonts w:ascii="Times New Roman" w:hAnsi="Times New Roman"/>
          <w:i/>
          <w:color w:val="auto"/>
          <w:sz w:val="22"/>
        </w:rPr>
      </w:pPr>
      <w:r w:rsidRPr="00E17BCD">
        <w:rPr>
          <w:rStyle w:val="7"/>
          <w:rFonts w:ascii="Times New Roman" w:hAnsi="Times New Roman"/>
          <w:i/>
          <w:color w:val="auto"/>
          <w:sz w:val="22"/>
        </w:rPr>
        <w:t>Для привилегированных акций</w:t>
      </w:r>
      <w:r w:rsidR="00C9251C" w:rsidRPr="00C9251C">
        <w:rPr>
          <w:rStyle w:val="7"/>
          <w:rFonts w:ascii="Times New Roman" w:hAnsi="Times New Roman"/>
          <w:i/>
          <w:color w:val="auto"/>
          <w:sz w:val="22"/>
        </w:rPr>
        <w:t xml:space="preserve"> </w:t>
      </w:r>
      <w:r w:rsidR="00C9251C">
        <w:rPr>
          <w:rStyle w:val="7"/>
          <w:rFonts w:ascii="Times New Roman" w:hAnsi="Times New Roman"/>
          <w:i/>
          <w:color w:val="auto"/>
          <w:sz w:val="22"/>
        </w:rPr>
        <w:t>у</w:t>
      </w:r>
      <w:r w:rsidR="00C9251C" w:rsidRPr="00C9251C">
        <w:rPr>
          <w:rStyle w:val="7"/>
          <w:rFonts w:ascii="Times New Roman" w:hAnsi="Times New Roman"/>
          <w:i/>
          <w:color w:val="auto"/>
          <w:sz w:val="22"/>
        </w:rPr>
        <w:t>казываются точные положения устава акционерного общества о правах, предоставляемых акционерам привилегированными акциями</w:t>
      </w:r>
      <w:r w:rsidRPr="00E17BCD">
        <w:rPr>
          <w:rStyle w:val="7"/>
          <w:rFonts w:ascii="Times New Roman" w:hAnsi="Times New Roman"/>
          <w:i/>
          <w:color w:val="auto"/>
          <w:sz w:val="22"/>
        </w:rPr>
        <w:t>:</w:t>
      </w:r>
    </w:p>
    <w:p w14:paraId="6114A69D" w14:textId="2FABB921" w:rsidR="00C243A2" w:rsidRPr="00E17BCD" w:rsidRDefault="00C243A2" w:rsidP="004F7172">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Не применимо.</w:t>
      </w:r>
      <w:r w:rsidR="00946D57" w:rsidRPr="00E17BCD">
        <w:rPr>
          <w:rStyle w:val="7"/>
          <w:rFonts w:ascii="Times New Roman" w:hAnsi="Times New Roman"/>
          <w:b w:val="0"/>
          <w:color w:val="auto"/>
          <w:sz w:val="22"/>
        </w:rPr>
        <w:t xml:space="preserve"> Размещаемые ценные бумаги не являются привилегированными акциями.</w:t>
      </w:r>
    </w:p>
    <w:p w14:paraId="7048CAE5" w14:textId="77777777" w:rsidR="00C243A2" w:rsidRPr="00E17BCD" w:rsidRDefault="00C243A2" w:rsidP="00C243A2">
      <w:pPr>
        <w:autoSpaceDE w:val="0"/>
        <w:autoSpaceDN w:val="0"/>
        <w:adjustRightInd w:val="0"/>
        <w:ind w:firstLine="0"/>
        <w:rPr>
          <w:rStyle w:val="7"/>
          <w:rFonts w:ascii="Times New Roman" w:hAnsi="Times New Roman"/>
          <w:b w:val="0"/>
          <w:color w:val="auto"/>
          <w:sz w:val="22"/>
        </w:rPr>
      </w:pPr>
    </w:p>
    <w:p w14:paraId="339CA8AE" w14:textId="6FB34FD6" w:rsidR="00C243A2" w:rsidRPr="007B26C0" w:rsidRDefault="00C243A2" w:rsidP="007B26C0">
      <w:pPr>
        <w:pStyle w:val="a8"/>
        <w:numPr>
          <w:ilvl w:val="1"/>
          <w:numId w:val="6"/>
        </w:numPr>
        <w:autoSpaceDE w:val="0"/>
        <w:autoSpaceDN w:val="0"/>
        <w:adjustRightInd w:val="0"/>
        <w:spacing w:after="240"/>
        <w:ind w:left="567" w:hanging="567"/>
        <w:rPr>
          <w:rStyle w:val="7"/>
          <w:rFonts w:ascii="Times New Roman" w:hAnsi="Times New Roman" w:cs="Times New Roman"/>
          <w:b w:val="0"/>
          <w:i/>
          <w:color w:val="auto"/>
          <w:sz w:val="22"/>
        </w:rPr>
      </w:pPr>
      <w:r w:rsidRPr="007B26C0">
        <w:rPr>
          <w:rStyle w:val="7"/>
          <w:rFonts w:ascii="Times New Roman" w:hAnsi="Times New Roman" w:cs="Times New Roman"/>
          <w:i/>
          <w:color w:val="auto"/>
          <w:sz w:val="22"/>
        </w:rPr>
        <w:lastRenderedPageBreak/>
        <w:t>Для облигаций</w:t>
      </w:r>
      <w:r w:rsidR="007B26C0" w:rsidRPr="007B26C0">
        <w:rPr>
          <w:rStyle w:val="7"/>
          <w:rFonts w:ascii="Times New Roman" w:hAnsi="Times New Roman" w:cs="Times New Roman"/>
          <w:b w:val="0"/>
          <w:i/>
          <w:color w:val="auto"/>
          <w:sz w:val="22"/>
        </w:rPr>
        <w:t xml:space="preserve"> </w:t>
      </w:r>
      <w:r w:rsidR="007B26C0" w:rsidRPr="007B26C0">
        <w:rPr>
          <w:rFonts w:ascii="Times New Roman" w:eastAsiaTheme="minorHAnsi" w:hAnsi="Times New Roman" w:cs="Times New Roman"/>
          <w:b/>
          <w:i/>
          <w:sz w:val="22"/>
          <w:szCs w:val="22"/>
          <w:lang w:eastAsia="en-US" w:bidi="ar-SA"/>
        </w:rPr>
        <w:t>указывается право владельца облигации на получение от эмитента в предусмотренный ею срок номинальной стоимости облигации либо получения иного имущественного эквивалента, а также может быть указано право на получение установленного в ней процента либо иных имущественных прав</w:t>
      </w:r>
      <w:r w:rsidRPr="007B26C0">
        <w:rPr>
          <w:rStyle w:val="7"/>
          <w:rFonts w:ascii="Times New Roman" w:hAnsi="Times New Roman" w:cs="Times New Roman"/>
          <w:b w:val="0"/>
          <w:i/>
          <w:color w:val="auto"/>
          <w:sz w:val="22"/>
        </w:rPr>
        <w:t>:</w:t>
      </w:r>
    </w:p>
    <w:p w14:paraId="607DC2F9" w14:textId="09080950" w:rsidR="007E7885" w:rsidRPr="00712787" w:rsidRDefault="007E7885" w:rsidP="00712787">
      <w:pPr>
        <w:autoSpaceDE w:val="0"/>
        <w:autoSpaceDN w:val="0"/>
        <w:adjustRightInd w:val="0"/>
        <w:spacing w:before="240" w:after="240"/>
        <w:ind w:firstLine="567"/>
        <w:rPr>
          <w:rStyle w:val="7"/>
          <w:rFonts w:ascii="Times New Roman" w:hAnsi="Times New Roman"/>
          <w:b w:val="0"/>
          <w:color w:val="auto"/>
          <w:sz w:val="22"/>
        </w:rPr>
      </w:pPr>
      <w:r w:rsidRPr="00712787">
        <w:rPr>
          <w:rStyle w:val="7"/>
          <w:rFonts w:ascii="Times New Roman" w:hAnsi="Times New Roman"/>
          <w:b w:val="0"/>
          <w:color w:val="auto"/>
          <w:sz w:val="22"/>
        </w:rPr>
        <w:t>Сведения, подлежащие указанию в данном пункте, приведены в п. 5.1. Программы.</w:t>
      </w:r>
    </w:p>
    <w:p w14:paraId="182D71EF" w14:textId="77777777" w:rsidR="00C243A2" w:rsidRPr="00E17BCD" w:rsidRDefault="00C243A2" w:rsidP="00C934F1">
      <w:pPr>
        <w:pStyle w:val="a8"/>
        <w:numPr>
          <w:ilvl w:val="2"/>
          <w:numId w:val="6"/>
        </w:numPr>
        <w:tabs>
          <w:tab w:val="left" w:pos="567"/>
        </w:tabs>
        <w:autoSpaceDE w:val="0"/>
        <w:autoSpaceDN w:val="0"/>
        <w:adjustRightInd w:val="0"/>
        <w:spacing w:after="240"/>
        <w:ind w:left="0" w:firstLine="567"/>
        <w:rPr>
          <w:rStyle w:val="7"/>
          <w:rFonts w:ascii="Times New Roman" w:hAnsi="Times New Roman"/>
          <w:b w:val="0"/>
          <w:color w:val="auto"/>
          <w:sz w:val="22"/>
        </w:rPr>
      </w:pPr>
      <w:r w:rsidRPr="00E17BCD">
        <w:rPr>
          <w:rStyle w:val="7"/>
          <w:rFonts w:ascii="Times New Roman" w:hAnsi="Times New Roman"/>
          <w:color w:val="auto"/>
          <w:sz w:val="22"/>
        </w:rPr>
        <w:t>В случае предоставления обеспечения по облигациям выпуска указываются права владельцев облигаций, возникающие из такого обеспечения</w:t>
      </w:r>
      <w:r w:rsidRPr="00E17BCD">
        <w:rPr>
          <w:rStyle w:val="7"/>
          <w:rFonts w:ascii="Times New Roman" w:hAnsi="Times New Roman"/>
          <w:bCs w:val="0"/>
          <w:color w:val="auto"/>
          <w:sz w:val="22"/>
        </w:rPr>
        <w:t>, в соответствии с условиями обеспечения, указанными в настоящем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362D2E2B" w14:textId="26CCCE08" w:rsidR="000B6634" w:rsidRPr="000B6634" w:rsidRDefault="000B6634" w:rsidP="000B6634">
      <w:pPr>
        <w:pStyle w:val="Base"/>
        <w:spacing w:line="276" w:lineRule="auto"/>
        <w:ind w:firstLine="567"/>
        <w:rPr>
          <w:rStyle w:val="SUBST"/>
          <w:rFonts w:cs="Times New Roman"/>
          <w:b w:val="0"/>
          <w:i w:val="0"/>
        </w:rPr>
      </w:pPr>
      <w:r>
        <w:rPr>
          <w:rStyle w:val="SUBST"/>
          <w:rFonts w:cs="Times New Roman"/>
          <w:b w:val="0"/>
          <w:i w:val="0"/>
        </w:rPr>
        <w:t>П</w:t>
      </w:r>
      <w:r w:rsidRPr="000B6634">
        <w:rPr>
          <w:rStyle w:val="SUBST"/>
          <w:rFonts w:cs="Times New Roman"/>
          <w:b w:val="0"/>
          <w:i w:val="0"/>
        </w:rPr>
        <w:t>редусмотрено предоставление обеспечения исполнения обязательств по Облигациям в форме поручительства</w:t>
      </w:r>
    </w:p>
    <w:p w14:paraId="7E5109B3" w14:textId="20ADFFE3" w:rsidR="000B6634" w:rsidRPr="001D47C0" w:rsidRDefault="000B6634" w:rsidP="000B6634">
      <w:pPr>
        <w:pStyle w:val="Base"/>
        <w:spacing w:line="276" w:lineRule="auto"/>
        <w:ind w:firstLine="567"/>
        <w:rPr>
          <w:rFonts w:ascii="Times New Roman" w:hAnsi="Times New Roman" w:cs="Times New Roman"/>
          <w:u w:val="single"/>
        </w:rPr>
      </w:pPr>
      <w:r w:rsidRPr="001D47C0">
        <w:rPr>
          <w:rFonts w:ascii="Times New Roman" w:hAnsi="Times New Roman" w:cs="Times New Roman"/>
          <w:bCs/>
          <w:iCs/>
        </w:rPr>
        <w:t xml:space="preserve">В случае неисполнения или ненадлежащего исполнения Эмитентом своих обязательств по Облигациям, владельцы Облигаций или уполномоченные ими лица имеют право обратиться с требованием об исполнении обязательств по Облигациям к Обществу с ограниченной ответственностью Микрокредитная компания «Турбозайм» - лицу, предоставившему обеспечение по Облигациям выпуска  (далее – Поручитель) в соответствии с условиями предоставления обеспечения исполнения обязательств по Облигациям в форме поручительства, в порядке, предусмотренном </w:t>
      </w:r>
      <w:r w:rsidR="001D47C0" w:rsidRPr="001D47C0">
        <w:rPr>
          <w:rFonts w:ascii="Times New Roman" w:hAnsi="Times New Roman" w:cs="Times New Roman"/>
        </w:rPr>
        <w:t xml:space="preserve">п. 7 </w:t>
      </w:r>
      <w:r w:rsidR="009C549F">
        <w:rPr>
          <w:rFonts w:ascii="Times New Roman" w:hAnsi="Times New Roman" w:cs="Times New Roman"/>
        </w:rPr>
        <w:t xml:space="preserve">настоящего </w:t>
      </w:r>
      <w:r w:rsidR="001D47C0" w:rsidRPr="001D47C0">
        <w:rPr>
          <w:rFonts w:ascii="Times New Roman" w:hAnsi="Times New Roman" w:cs="Times New Roman"/>
        </w:rPr>
        <w:t>Решения</w:t>
      </w:r>
      <w:r w:rsidRPr="001D47C0">
        <w:rPr>
          <w:rFonts w:ascii="Times New Roman" w:hAnsi="Times New Roman" w:cs="Times New Roman"/>
        </w:rPr>
        <w:t xml:space="preserve"> о выпуске облигаций.</w:t>
      </w:r>
    </w:p>
    <w:p w14:paraId="05EE0F51" w14:textId="77777777" w:rsidR="000B6634" w:rsidRPr="001D47C0" w:rsidRDefault="000B6634" w:rsidP="000B6634">
      <w:pPr>
        <w:spacing w:line="276" w:lineRule="auto"/>
        <w:ind w:firstLine="567"/>
        <w:rPr>
          <w:rFonts w:ascii="Times New Roman" w:hAnsi="Times New Roman" w:cs="Times New Roman"/>
          <w:bCs/>
          <w:iCs/>
          <w:sz w:val="22"/>
          <w:szCs w:val="22"/>
        </w:rPr>
      </w:pPr>
      <w:r w:rsidRPr="001D47C0">
        <w:rPr>
          <w:rFonts w:ascii="Times New Roman" w:hAnsi="Times New Roman" w:cs="Times New Roman"/>
          <w:bCs/>
          <w:iCs/>
          <w:sz w:val="22"/>
          <w:szCs w:val="22"/>
        </w:rPr>
        <w:t>Поручитель и Эмитент несут перед владельцами Облигаций солидарную ответственность за неисполнение и/или ненадлежащее исполнение Эмитентом обязательств по Облигациям.</w:t>
      </w:r>
    </w:p>
    <w:p w14:paraId="18CE507F" w14:textId="77777777" w:rsidR="000B6634" w:rsidRPr="001D47C0" w:rsidRDefault="000B6634" w:rsidP="000B6634">
      <w:pPr>
        <w:spacing w:line="276" w:lineRule="auto"/>
        <w:ind w:firstLine="567"/>
        <w:rPr>
          <w:rFonts w:ascii="Times New Roman" w:hAnsi="Times New Roman" w:cs="Times New Roman"/>
          <w:sz w:val="22"/>
          <w:szCs w:val="22"/>
        </w:rPr>
      </w:pPr>
      <w:r w:rsidRPr="001D47C0">
        <w:rPr>
          <w:rFonts w:ascii="Times New Roman" w:hAnsi="Times New Roman" w:cs="Times New Roman"/>
          <w:sz w:val="22"/>
          <w:szCs w:val="22"/>
        </w:rPr>
        <w:t xml:space="preserve">Облигация с обеспечением предоставляет ее владельцу все права, возникающие из такого обеспечения в соответствии с условиями обеспечения. </w:t>
      </w:r>
    </w:p>
    <w:p w14:paraId="3DF2E936" w14:textId="77777777" w:rsidR="000B6634" w:rsidRPr="001D47C0" w:rsidRDefault="000B6634" w:rsidP="000B6634">
      <w:pPr>
        <w:spacing w:line="276" w:lineRule="auto"/>
        <w:ind w:firstLine="567"/>
        <w:rPr>
          <w:rFonts w:ascii="Times New Roman" w:hAnsi="Times New Roman" w:cs="Times New Roman"/>
          <w:sz w:val="22"/>
          <w:szCs w:val="22"/>
        </w:rPr>
      </w:pPr>
      <w:r w:rsidRPr="001D47C0">
        <w:rPr>
          <w:rFonts w:ascii="Times New Roman" w:hAnsi="Times New Roman" w:cs="Times New Roman"/>
          <w:sz w:val="22"/>
          <w:szCs w:val="22"/>
        </w:rPr>
        <w:t xml:space="preserve">С переходом прав на Облигации с обеспечением к новому владельцу (приобретателю) переходят все права, вытекающие из такого обеспечения. </w:t>
      </w:r>
    </w:p>
    <w:p w14:paraId="2AE984A0" w14:textId="77777777" w:rsidR="000B6634" w:rsidRPr="001D47C0" w:rsidRDefault="000B6634" w:rsidP="000B6634">
      <w:pPr>
        <w:spacing w:line="276" w:lineRule="auto"/>
        <w:ind w:firstLine="567"/>
        <w:rPr>
          <w:rFonts w:ascii="Times New Roman" w:hAnsi="Times New Roman" w:cs="Times New Roman"/>
          <w:sz w:val="22"/>
          <w:szCs w:val="22"/>
        </w:rPr>
      </w:pPr>
      <w:r w:rsidRPr="001D47C0">
        <w:rPr>
          <w:rFonts w:ascii="Times New Roman" w:hAnsi="Times New Roman" w:cs="Times New Roman"/>
          <w:sz w:val="22"/>
          <w:szCs w:val="22"/>
        </w:rPr>
        <w:t xml:space="preserve">Передача прав, возникших из предоставленного обеспечения, без передачи прав на Облигации является недействительной. </w:t>
      </w:r>
    </w:p>
    <w:p w14:paraId="5B91B6F4" w14:textId="77777777" w:rsidR="000B6634" w:rsidRPr="001D47C0" w:rsidRDefault="000B6634" w:rsidP="000B6634">
      <w:pPr>
        <w:spacing w:line="276" w:lineRule="auto"/>
        <w:ind w:firstLine="567"/>
        <w:rPr>
          <w:rFonts w:ascii="Times New Roman" w:hAnsi="Times New Roman" w:cs="Times New Roman"/>
          <w:sz w:val="22"/>
          <w:szCs w:val="22"/>
        </w:rPr>
      </w:pPr>
      <w:r w:rsidRPr="001D47C0">
        <w:rPr>
          <w:rFonts w:ascii="Times New Roman" w:hAnsi="Times New Roman" w:cs="Times New Roman"/>
          <w:sz w:val="22"/>
          <w:szCs w:val="22"/>
        </w:rPr>
        <w:t>В случае невозможности получения владельцами Облигаций, обеспеченных поручительством, удовлетворения требований по принадлежащим им Облигациям, предъявленных Эмитенту и (или) Поручителю, владельцы Облигаций вправе обратиться в суд или арбитражный суд с иском к Эмитенту и (или) Поручителю.</w:t>
      </w:r>
    </w:p>
    <w:p w14:paraId="41834913" w14:textId="77777777" w:rsidR="00632631" w:rsidRPr="00E17BCD" w:rsidRDefault="00632631" w:rsidP="00C243A2">
      <w:pPr>
        <w:autoSpaceDE w:val="0"/>
        <w:autoSpaceDN w:val="0"/>
        <w:adjustRightInd w:val="0"/>
        <w:ind w:firstLine="0"/>
        <w:rPr>
          <w:rStyle w:val="7"/>
          <w:rFonts w:ascii="Times New Roman" w:hAnsi="Times New Roman"/>
          <w:b w:val="0"/>
          <w:color w:val="auto"/>
          <w:sz w:val="22"/>
        </w:rPr>
      </w:pPr>
    </w:p>
    <w:p w14:paraId="16C3F60D" w14:textId="77777777" w:rsidR="001D47C0" w:rsidRDefault="00C243A2" w:rsidP="001D47C0">
      <w:pPr>
        <w:pStyle w:val="a8"/>
        <w:numPr>
          <w:ilvl w:val="2"/>
          <w:numId w:val="6"/>
        </w:numPr>
        <w:autoSpaceDE w:val="0"/>
        <w:autoSpaceDN w:val="0"/>
        <w:adjustRightInd w:val="0"/>
        <w:spacing w:after="240"/>
        <w:ind w:left="0" w:firstLine="567"/>
        <w:rPr>
          <w:rStyle w:val="7"/>
          <w:rFonts w:ascii="Times New Roman" w:hAnsi="Times New Roman"/>
          <w:color w:val="auto"/>
          <w:sz w:val="22"/>
        </w:rPr>
      </w:pPr>
      <w:r w:rsidRPr="00E17BCD">
        <w:rPr>
          <w:rStyle w:val="7"/>
          <w:rFonts w:ascii="Times New Roman" w:hAnsi="Times New Roman"/>
          <w:color w:val="auto"/>
          <w:sz w:val="22"/>
        </w:rPr>
        <w:t>Для структурных облигаций указывается право владельцев структурных облигаций на получение выплат по ним в зависимости от наступления или ненаступления одного или нескольких обстоятельств, предусмотренных решением о выпуске структурных облигаций.</w:t>
      </w:r>
    </w:p>
    <w:p w14:paraId="4FECBE24" w14:textId="76C30DA3" w:rsidR="00C243A2" w:rsidRPr="001D47C0" w:rsidRDefault="00D24BB5" w:rsidP="001D47C0">
      <w:pPr>
        <w:autoSpaceDE w:val="0"/>
        <w:autoSpaceDN w:val="0"/>
        <w:adjustRightInd w:val="0"/>
        <w:spacing w:after="240"/>
        <w:ind w:firstLine="567"/>
        <w:rPr>
          <w:rStyle w:val="7"/>
          <w:rFonts w:ascii="Times New Roman" w:hAnsi="Times New Roman"/>
          <w:color w:val="auto"/>
          <w:sz w:val="22"/>
        </w:rPr>
      </w:pPr>
      <w:r w:rsidRPr="001D47C0">
        <w:rPr>
          <w:rStyle w:val="7"/>
          <w:rFonts w:ascii="Times New Roman" w:hAnsi="Times New Roman"/>
          <w:b w:val="0"/>
          <w:color w:val="auto"/>
          <w:sz w:val="22"/>
        </w:rPr>
        <w:t xml:space="preserve">Не применимо. </w:t>
      </w:r>
      <w:r w:rsidR="00F42D53" w:rsidRPr="001D47C0">
        <w:rPr>
          <w:rStyle w:val="7"/>
          <w:rFonts w:ascii="Times New Roman" w:hAnsi="Times New Roman"/>
          <w:b w:val="0"/>
          <w:color w:val="auto"/>
          <w:sz w:val="22"/>
        </w:rPr>
        <w:t>О</w:t>
      </w:r>
      <w:r w:rsidR="00C243A2" w:rsidRPr="001D47C0">
        <w:rPr>
          <w:rStyle w:val="7"/>
          <w:rFonts w:ascii="Times New Roman" w:hAnsi="Times New Roman"/>
          <w:b w:val="0"/>
          <w:color w:val="auto"/>
          <w:sz w:val="22"/>
        </w:rPr>
        <w:t>блигации не являются структурными облигациями.</w:t>
      </w:r>
    </w:p>
    <w:p w14:paraId="717399CF" w14:textId="77777777" w:rsidR="00C243A2" w:rsidRPr="00E17BCD" w:rsidRDefault="00C243A2" w:rsidP="00C934F1">
      <w:pPr>
        <w:pStyle w:val="a8"/>
        <w:numPr>
          <w:ilvl w:val="2"/>
          <w:numId w:val="6"/>
        </w:numPr>
        <w:autoSpaceDE w:val="0"/>
        <w:autoSpaceDN w:val="0"/>
        <w:adjustRightInd w:val="0"/>
        <w:spacing w:after="240"/>
        <w:ind w:left="0" w:firstLine="567"/>
        <w:rPr>
          <w:rStyle w:val="7"/>
          <w:rFonts w:ascii="Times New Roman" w:hAnsi="Times New Roman"/>
          <w:b w:val="0"/>
          <w:color w:val="auto"/>
          <w:sz w:val="22"/>
        </w:rPr>
      </w:pPr>
      <w:r w:rsidRPr="00E17BCD">
        <w:rPr>
          <w:rStyle w:val="7"/>
          <w:rFonts w:ascii="Times New Roman" w:hAnsi="Times New Roman"/>
          <w:color w:val="auto"/>
          <w:sz w:val="22"/>
        </w:rPr>
        <w:t>Для облигаций без срока погашения указывается на это обстоятельство</w:t>
      </w:r>
      <w:r w:rsidRPr="00E17BCD">
        <w:rPr>
          <w:rStyle w:val="7"/>
          <w:rFonts w:ascii="Times New Roman" w:hAnsi="Times New Roman"/>
          <w:bCs w:val="0"/>
          <w:color w:val="auto"/>
          <w:sz w:val="22"/>
        </w:rPr>
        <w:t>, а также на право эмитента отказаться в одностороннем порядке от выплаты процентов по таким облигациям.</w:t>
      </w:r>
    </w:p>
    <w:p w14:paraId="7AE07FA6" w14:textId="005D4079" w:rsidR="00C243A2" w:rsidRPr="00E17BCD" w:rsidRDefault="00D24BB5" w:rsidP="000F5CF1">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Не применимо. </w:t>
      </w:r>
      <w:r w:rsidR="00F42D53" w:rsidRPr="00E17BCD">
        <w:rPr>
          <w:rStyle w:val="7"/>
          <w:rFonts w:ascii="Times New Roman" w:hAnsi="Times New Roman"/>
          <w:b w:val="0"/>
          <w:color w:val="auto"/>
          <w:sz w:val="22"/>
        </w:rPr>
        <w:t>О</w:t>
      </w:r>
      <w:r w:rsidR="00C243A2" w:rsidRPr="00E17BCD">
        <w:rPr>
          <w:rStyle w:val="7"/>
          <w:rFonts w:ascii="Times New Roman" w:hAnsi="Times New Roman"/>
          <w:b w:val="0"/>
          <w:color w:val="auto"/>
          <w:sz w:val="22"/>
        </w:rPr>
        <w:t>блигации не являются облигациями без срока погашения.</w:t>
      </w:r>
    </w:p>
    <w:p w14:paraId="118E016A" w14:textId="77777777" w:rsidR="00C243A2" w:rsidRPr="00E17BCD" w:rsidRDefault="00C243A2" w:rsidP="00C243A2">
      <w:pPr>
        <w:autoSpaceDE w:val="0"/>
        <w:autoSpaceDN w:val="0"/>
        <w:adjustRightInd w:val="0"/>
        <w:ind w:firstLine="0"/>
        <w:rPr>
          <w:rStyle w:val="7"/>
          <w:rFonts w:ascii="Times New Roman" w:hAnsi="Times New Roman"/>
          <w:b w:val="0"/>
          <w:color w:val="auto"/>
          <w:sz w:val="22"/>
        </w:rPr>
      </w:pPr>
    </w:p>
    <w:p w14:paraId="0FD8E799" w14:textId="77777777" w:rsidR="00C243A2" w:rsidRPr="00E17BCD" w:rsidRDefault="00C243A2" w:rsidP="00C934F1">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Для облигаций с ипотечным покрытием указываются права владельцев облигаций, возникающие из залога ипотечного покрытия, в соответствии с условиями такого залога, указанными в настоящем решении о выпуске облигаций,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w:t>
      </w:r>
    </w:p>
    <w:p w14:paraId="0F3992E1" w14:textId="5F0834F6" w:rsidR="00C243A2" w:rsidRPr="00E17BCD" w:rsidRDefault="00D24BB5" w:rsidP="000F5CF1">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lastRenderedPageBreak/>
        <w:t xml:space="preserve">Не применимо. </w:t>
      </w:r>
      <w:r w:rsidR="00F42D53" w:rsidRPr="00E17BCD">
        <w:rPr>
          <w:rStyle w:val="7"/>
          <w:rFonts w:ascii="Times New Roman" w:hAnsi="Times New Roman"/>
          <w:b w:val="0"/>
          <w:color w:val="auto"/>
          <w:sz w:val="22"/>
        </w:rPr>
        <w:t>О</w:t>
      </w:r>
      <w:r w:rsidR="00C243A2" w:rsidRPr="00E17BCD">
        <w:rPr>
          <w:rStyle w:val="7"/>
          <w:rFonts w:ascii="Times New Roman" w:hAnsi="Times New Roman"/>
          <w:b w:val="0"/>
          <w:color w:val="auto"/>
          <w:sz w:val="22"/>
        </w:rPr>
        <w:t>блигации не являются облигациями с ипотечным покрытием.</w:t>
      </w:r>
    </w:p>
    <w:p w14:paraId="0F6810F5" w14:textId="77777777" w:rsidR="00C31478" w:rsidRPr="00E17BCD" w:rsidRDefault="00C31478" w:rsidP="000F5CF1">
      <w:pPr>
        <w:autoSpaceDE w:val="0"/>
        <w:autoSpaceDN w:val="0"/>
        <w:adjustRightInd w:val="0"/>
        <w:ind w:firstLine="567"/>
        <w:rPr>
          <w:rStyle w:val="7"/>
          <w:rFonts w:ascii="Times New Roman" w:hAnsi="Times New Roman"/>
          <w:b w:val="0"/>
          <w:color w:val="auto"/>
          <w:sz w:val="22"/>
        </w:rPr>
      </w:pPr>
    </w:p>
    <w:p w14:paraId="43A33BB4" w14:textId="77777777" w:rsidR="00C243A2" w:rsidRPr="00E17BCD" w:rsidRDefault="00C243A2" w:rsidP="00C934F1">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Для опционов эмитента указываются:</w:t>
      </w:r>
    </w:p>
    <w:p w14:paraId="68363258" w14:textId="4497DE54" w:rsidR="00C243A2" w:rsidRPr="00E17BCD" w:rsidRDefault="00C243A2" w:rsidP="000F5CF1">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Не применимо.</w:t>
      </w:r>
      <w:r w:rsidR="00B45B75" w:rsidRPr="00E17BCD">
        <w:rPr>
          <w:rStyle w:val="7"/>
          <w:rFonts w:ascii="Times New Roman" w:hAnsi="Times New Roman"/>
          <w:b w:val="0"/>
          <w:color w:val="auto"/>
          <w:sz w:val="22"/>
        </w:rPr>
        <w:t xml:space="preserve"> </w:t>
      </w:r>
      <w:r w:rsidR="00B45B75" w:rsidRPr="00E17BCD">
        <w:rPr>
          <w:rFonts w:ascii="Times New Roman" w:hAnsi="Times New Roman" w:cs="Times New Roman"/>
          <w:bCs/>
          <w:sz w:val="22"/>
          <w:szCs w:val="22"/>
        </w:rPr>
        <w:t>Размещаемые ценные бумаги не являются опционами эмитента.</w:t>
      </w:r>
    </w:p>
    <w:p w14:paraId="02363E87" w14:textId="77777777" w:rsidR="00C243A2" w:rsidRPr="00E17BCD" w:rsidRDefault="00C243A2" w:rsidP="00C243A2">
      <w:pPr>
        <w:autoSpaceDE w:val="0"/>
        <w:autoSpaceDN w:val="0"/>
        <w:adjustRightInd w:val="0"/>
        <w:ind w:firstLine="0"/>
        <w:rPr>
          <w:rStyle w:val="7"/>
          <w:rFonts w:ascii="Times New Roman" w:hAnsi="Times New Roman"/>
          <w:color w:val="auto"/>
          <w:sz w:val="22"/>
        </w:rPr>
      </w:pPr>
    </w:p>
    <w:p w14:paraId="76096B60" w14:textId="77777777" w:rsidR="00C243A2" w:rsidRPr="00E17BCD" w:rsidRDefault="00C243A2" w:rsidP="00C934F1">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В случае если размещаемые ценные бумаги являются конвертируемыми ценными бумагами, указываются:</w:t>
      </w:r>
    </w:p>
    <w:p w14:paraId="626933C4" w14:textId="6D04AA6F" w:rsidR="00C243A2" w:rsidRPr="00E17BCD" w:rsidRDefault="00B45B75" w:rsidP="000F5CF1">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Не применимо. Размещаемые ценные бумаги </w:t>
      </w:r>
      <w:r w:rsidR="00C243A2" w:rsidRPr="00E17BCD">
        <w:rPr>
          <w:rStyle w:val="7"/>
          <w:rFonts w:ascii="Times New Roman" w:hAnsi="Times New Roman"/>
          <w:b w:val="0"/>
          <w:color w:val="auto"/>
          <w:sz w:val="22"/>
        </w:rPr>
        <w:t>не являются конвертируемыми</w:t>
      </w:r>
      <w:r w:rsidRPr="00E17BCD">
        <w:rPr>
          <w:rStyle w:val="7"/>
          <w:rFonts w:ascii="Times New Roman" w:hAnsi="Times New Roman"/>
          <w:b w:val="0"/>
          <w:color w:val="auto"/>
          <w:sz w:val="22"/>
        </w:rPr>
        <w:t xml:space="preserve"> ценными бумагами.</w:t>
      </w:r>
    </w:p>
    <w:p w14:paraId="78F3DAB7" w14:textId="77777777" w:rsidR="00C243A2" w:rsidRPr="00E17BCD" w:rsidRDefault="00C243A2" w:rsidP="00C243A2">
      <w:pPr>
        <w:autoSpaceDE w:val="0"/>
        <w:autoSpaceDN w:val="0"/>
        <w:adjustRightInd w:val="0"/>
        <w:ind w:firstLine="0"/>
        <w:rPr>
          <w:rStyle w:val="7"/>
          <w:rFonts w:ascii="Times New Roman" w:hAnsi="Times New Roman"/>
          <w:b w:val="0"/>
          <w:color w:val="auto"/>
          <w:sz w:val="22"/>
        </w:rPr>
      </w:pPr>
    </w:p>
    <w:p w14:paraId="3E1A89A1" w14:textId="567646A0" w:rsidR="00C243A2" w:rsidRPr="00E17BCD" w:rsidRDefault="00C243A2" w:rsidP="00C934F1">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В случае если размещаемые ценные бумаги являются ценными бумагами, предназначенными для квалифицированны</w:t>
      </w:r>
      <w:r w:rsidR="0021111E">
        <w:rPr>
          <w:rStyle w:val="7"/>
          <w:rFonts w:ascii="Times New Roman" w:hAnsi="Times New Roman"/>
          <w:color w:val="auto"/>
          <w:sz w:val="22"/>
        </w:rPr>
        <w:t>х инвесторов, указывается на данное</w:t>
      </w:r>
      <w:r w:rsidRPr="00E17BCD">
        <w:rPr>
          <w:rStyle w:val="7"/>
          <w:rFonts w:ascii="Times New Roman" w:hAnsi="Times New Roman"/>
          <w:color w:val="auto"/>
          <w:sz w:val="22"/>
        </w:rPr>
        <w:t xml:space="preserve"> обстоятельство. </w:t>
      </w:r>
    </w:p>
    <w:p w14:paraId="7DAC7858" w14:textId="629157CC" w:rsidR="00B45B75" w:rsidRPr="00E17BCD" w:rsidRDefault="00B45B75" w:rsidP="000F5CF1">
      <w:pPr>
        <w:autoSpaceDE w:val="0"/>
        <w:autoSpaceDN w:val="0"/>
        <w:adjustRightInd w:val="0"/>
        <w:ind w:firstLine="567"/>
        <w:rPr>
          <w:rFonts w:ascii="Times New Roman" w:hAnsi="Times New Roman" w:cs="Times New Roman"/>
          <w:iCs/>
          <w:sz w:val="22"/>
          <w:szCs w:val="22"/>
        </w:rPr>
      </w:pPr>
      <w:r w:rsidRPr="00E17BCD">
        <w:rPr>
          <w:rFonts w:ascii="Times New Roman" w:hAnsi="Times New Roman" w:cs="Times New Roman"/>
          <w:iCs/>
          <w:sz w:val="22"/>
          <w:szCs w:val="22"/>
        </w:rPr>
        <w:t>Размещаемые ценные бумаги являются ценными бумагами, предназначенными для квалифицированных инвесторов.</w:t>
      </w:r>
    </w:p>
    <w:p w14:paraId="279EC473" w14:textId="10E32521" w:rsidR="004304D6" w:rsidRPr="00E17BCD" w:rsidRDefault="004304D6" w:rsidP="004304D6">
      <w:pPr>
        <w:autoSpaceDE w:val="0"/>
        <w:autoSpaceDN w:val="0"/>
        <w:adjustRightInd w:val="0"/>
        <w:spacing w:before="240"/>
        <w:ind w:firstLine="567"/>
        <w:rPr>
          <w:rFonts w:ascii="Times New Roman" w:hAnsi="Times New Roman" w:cs="Times New Roman"/>
          <w:b/>
          <w:iCs/>
          <w:sz w:val="22"/>
          <w:szCs w:val="22"/>
        </w:rPr>
      </w:pPr>
      <w:r w:rsidRPr="00E17BCD">
        <w:rPr>
          <w:rFonts w:ascii="Times New Roman" w:hAnsi="Times New Roman" w:cs="Times New Roman"/>
          <w:b/>
          <w:i/>
          <w:iCs/>
          <w:sz w:val="22"/>
          <w:szCs w:val="22"/>
        </w:rPr>
        <w:t>Особенности, связанные с учетом и переходом прав на указанные облигации, предусмотренные действующим законодательством</w:t>
      </w:r>
      <w:r w:rsidRPr="00E17BCD">
        <w:rPr>
          <w:rFonts w:ascii="Times New Roman" w:hAnsi="Times New Roman" w:cs="Times New Roman"/>
          <w:b/>
          <w:iCs/>
          <w:sz w:val="22"/>
          <w:szCs w:val="22"/>
        </w:rPr>
        <w:t>:</w:t>
      </w:r>
    </w:p>
    <w:p w14:paraId="75B7C3CD" w14:textId="7D4F1E50" w:rsidR="009F67A2" w:rsidRPr="00E17BCD" w:rsidRDefault="009F67A2" w:rsidP="00F87B38">
      <w:pPr>
        <w:widowControl/>
        <w:autoSpaceDE w:val="0"/>
        <w:autoSpaceDN w:val="0"/>
        <w:adjustRightInd w:val="0"/>
        <w:spacing w:line="276" w:lineRule="auto"/>
        <w:ind w:firstLine="567"/>
        <w:rPr>
          <w:rFonts w:ascii="Times New Roman" w:hAnsi="Times New Roman" w:cs="Times New Roman"/>
          <w:iCs/>
          <w:sz w:val="22"/>
          <w:szCs w:val="22"/>
        </w:rPr>
      </w:pPr>
      <w:r w:rsidRPr="00E17BCD">
        <w:rPr>
          <w:rFonts w:ascii="Times New Roman" w:hAnsi="Times New Roman" w:cs="Times New Roman"/>
          <w:iCs/>
          <w:sz w:val="22"/>
          <w:szCs w:val="22"/>
        </w:rPr>
        <w:t>Облигации могут принадлежать только квалифицированным инвесторам, за исключ</w:t>
      </w:r>
      <w:r w:rsidR="00900495" w:rsidRPr="00E17BCD">
        <w:rPr>
          <w:rFonts w:ascii="Times New Roman" w:hAnsi="Times New Roman" w:cs="Times New Roman"/>
          <w:iCs/>
          <w:sz w:val="22"/>
          <w:szCs w:val="22"/>
        </w:rPr>
        <w:t xml:space="preserve">ением случаев, предусмотренных </w:t>
      </w:r>
      <w:r w:rsidR="00C92E62">
        <w:rPr>
          <w:rFonts w:ascii="Times New Roman" w:hAnsi="Times New Roman" w:cs="Times New Roman"/>
          <w:iCs/>
          <w:sz w:val="22"/>
          <w:szCs w:val="22"/>
        </w:rPr>
        <w:t>з</w:t>
      </w:r>
      <w:r w:rsidRPr="00E17BCD">
        <w:rPr>
          <w:rFonts w:ascii="Times New Roman" w:hAnsi="Times New Roman" w:cs="Times New Roman"/>
          <w:iCs/>
          <w:sz w:val="22"/>
          <w:szCs w:val="22"/>
        </w:rPr>
        <w:t xml:space="preserve">аконодательством РФ. </w:t>
      </w:r>
    </w:p>
    <w:p w14:paraId="25DF8BA1" w14:textId="36F07913" w:rsidR="009F67A2" w:rsidRPr="00E17BCD" w:rsidRDefault="009F67A2" w:rsidP="00F87B38">
      <w:pPr>
        <w:widowControl/>
        <w:autoSpaceDE w:val="0"/>
        <w:autoSpaceDN w:val="0"/>
        <w:adjustRightInd w:val="0"/>
        <w:spacing w:line="276" w:lineRule="auto"/>
        <w:ind w:firstLine="567"/>
        <w:rPr>
          <w:rFonts w:ascii="Times New Roman" w:hAnsi="Times New Roman" w:cs="Times New Roman"/>
          <w:iCs/>
          <w:sz w:val="22"/>
          <w:szCs w:val="22"/>
        </w:rPr>
      </w:pPr>
      <w:r w:rsidRPr="00E17BCD">
        <w:rPr>
          <w:rFonts w:ascii="Times New Roman" w:hAnsi="Times New Roman" w:cs="Times New Roman"/>
          <w:iCs/>
          <w:sz w:val="22"/>
          <w:szCs w:val="22"/>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Банком России.</w:t>
      </w:r>
    </w:p>
    <w:p w14:paraId="0BFC7895" w14:textId="77777777" w:rsidR="009F67A2" w:rsidRPr="00E17BCD" w:rsidRDefault="009F67A2" w:rsidP="00F87B38">
      <w:pPr>
        <w:widowControl/>
        <w:autoSpaceDE w:val="0"/>
        <w:autoSpaceDN w:val="0"/>
        <w:adjustRightInd w:val="0"/>
        <w:spacing w:line="276" w:lineRule="auto"/>
        <w:ind w:firstLine="567"/>
        <w:rPr>
          <w:rFonts w:ascii="Times New Roman" w:hAnsi="Times New Roman" w:cs="Times New Roman"/>
          <w:iCs/>
          <w:sz w:val="22"/>
          <w:szCs w:val="22"/>
        </w:rPr>
      </w:pPr>
      <w:r w:rsidRPr="00E17BCD">
        <w:rPr>
          <w:rFonts w:ascii="Times New Roman" w:hAnsi="Times New Roman" w:cs="Times New Roman"/>
          <w:iCs/>
          <w:sz w:val="22"/>
          <w:szCs w:val="22"/>
        </w:rPr>
        <w:t xml:space="preserve">Приобретение и отчуждение Облигаций, а также предоставление (принятие) 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6FAA9E7A" w14:textId="77777777" w:rsidR="009F67A2" w:rsidRPr="00E17BCD" w:rsidRDefault="009F67A2" w:rsidP="00F87B38">
      <w:pPr>
        <w:widowControl/>
        <w:autoSpaceDE w:val="0"/>
        <w:autoSpaceDN w:val="0"/>
        <w:adjustRightInd w:val="0"/>
        <w:spacing w:line="276" w:lineRule="auto"/>
        <w:ind w:firstLine="567"/>
        <w:rPr>
          <w:rFonts w:ascii="Times New Roman" w:hAnsi="Times New Roman" w:cs="Times New Roman"/>
          <w:iCs/>
          <w:sz w:val="22"/>
          <w:szCs w:val="22"/>
        </w:rPr>
      </w:pPr>
      <w:r w:rsidRPr="00E17BCD">
        <w:rPr>
          <w:rFonts w:ascii="Times New Roman" w:hAnsi="Times New Roman" w:cs="Times New Roman"/>
          <w:iCs/>
          <w:sz w:val="22"/>
          <w:szCs w:val="22"/>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10E9E9CD" w14:textId="7F8EB0EB" w:rsidR="001C60AE" w:rsidRPr="00E17BCD" w:rsidRDefault="009F67A2" w:rsidP="00F87B38">
      <w:pPr>
        <w:autoSpaceDE w:val="0"/>
        <w:autoSpaceDN w:val="0"/>
        <w:adjustRightInd w:val="0"/>
        <w:spacing w:line="276" w:lineRule="auto"/>
        <w:ind w:firstLine="567"/>
        <w:rPr>
          <w:rFonts w:ascii="Times New Roman" w:hAnsi="Times New Roman" w:cs="Times New Roman"/>
          <w:iCs/>
          <w:sz w:val="22"/>
          <w:szCs w:val="22"/>
        </w:rPr>
      </w:pPr>
      <w:r w:rsidRPr="00E17BCD">
        <w:rPr>
          <w:rFonts w:ascii="Times New Roman" w:hAnsi="Times New Roman" w:cs="Times New Roman"/>
          <w:iCs/>
          <w:sz w:val="22"/>
          <w:szCs w:val="22"/>
        </w:rPr>
        <w:t>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w:t>
      </w:r>
    </w:p>
    <w:p w14:paraId="2026184A" w14:textId="4494A478" w:rsidR="009F67A2" w:rsidRPr="00E17BCD" w:rsidRDefault="009F67A2" w:rsidP="00F87B38">
      <w:pPr>
        <w:autoSpaceDE w:val="0"/>
        <w:autoSpaceDN w:val="0"/>
        <w:adjustRightInd w:val="0"/>
        <w:spacing w:line="276" w:lineRule="auto"/>
        <w:ind w:firstLine="567"/>
        <w:rPr>
          <w:rFonts w:ascii="Times New Roman" w:hAnsi="Times New Roman" w:cs="Times New Roman"/>
          <w:iCs/>
          <w:sz w:val="22"/>
          <w:szCs w:val="22"/>
        </w:rPr>
      </w:pPr>
      <w:r w:rsidRPr="00E17BCD">
        <w:rPr>
          <w:rFonts w:ascii="Times New Roman" w:hAnsi="Times New Roman" w:cs="Times New Roman"/>
          <w:iCs/>
          <w:sz w:val="22"/>
          <w:szCs w:val="22"/>
        </w:rPr>
        <w:t>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счет или по поручению и за счет лица, не являющегося квалифицированным инвестором.</w:t>
      </w:r>
    </w:p>
    <w:p w14:paraId="25CA646E" w14:textId="345E3AF2" w:rsidR="00D67967" w:rsidRPr="00E17BCD" w:rsidRDefault="00D67967" w:rsidP="00F87B38">
      <w:pPr>
        <w:autoSpaceDE w:val="0"/>
        <w:autoSpaceDN w:val="0"/>
        <w:adjustRightInd w:val="0"/>
        <w:spacing w:line="276" w:lineRule="auto"/>
        <w:ind w:firstLine="567"/>
        <w:rPr>
          <w:rFonts w:ascii="Times New Roman" w:hAnsi="Times New Roman" w:cs="Times New Roman"/>
          <w:iCs/>
          <w:sz w:val="22"/>
          <w:szCs w:val="22"/>
        </w:rPr>
      </w:pPr>
      <w:r w:rsidRPr="00E17BCD">
        <w:rPr>
          <w:rFonts w:ascii="Times New Roman" w:hAnsi="Times New Roman" w:cs="Times New Roman"/>
          <w:iCs/>
          <w:sz w:val="22"/>
          <w:szCs w:val="22"/>
        </w:rPr>
        <w:t>Иные особенности обращения и учета прав на ценные бумаги, предназначенные для квалифицированных инвесторов, установлены Положением об особенностях обращения и учета прав на ценные бумаги, предназначенные для квалифицированных инвесторов, и иностранные ценные бумаги, утвержденным приказом ФСФР России № 11-8/пз-н от 05 апреля 2011 г.</w:t>
      </w:r>
    </w:p>
    <w:p w14:paraId="2D6B5168" w14:textId="77777777" w:rsidR="009F67A2" w:rsidRPr="00E17BCD" w:rsidRDefault="009F67A2" w:rsidP="00B45B75">
      <w:pPr>
        <w:autoSpaceDE w:val="0"/>
        <w:autoSpaceDN w:val="0"/>
        <w:adjustRightInd w:val="0"/>
        <w:ind w:firstLine="567"/>
        <w:rPr>
          <w:rFonts w:ascii="Times New Roman" w:eastAsia="Calibri" w:hAnsi="Times New Roman" w:cs="Calibri"/>
          <w:color w:val="auto"/>
          <w:sz w:val="22"/>
          <w:szCs w:val="16"/>
        </w:rPr>
      </w:pPr>
    </w:p>
    <w:p w14:paraId="042EDBBF" w14:textId="7B24EC17" w:rsidR="00C243A2" w:rsidRPr="00E17BCD" w:rsidRDefault="00C243A2" w:rsidP="00B45B75">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Иные ограничения</w:t>
      </w:r>
      <w:r w:rsidR="00D67967" w:rsidRPr="00E17BCD">
        <w:rPr>
          <w:rStyle w:val="7"/>
          <w:rFonts w:ascii="Times New Roman" w:hAnsi="Times New Roman"/>
          <w:b w:val="0"/>
          <w:color w:val="auto"/>
          <w:sz w:val="22"/>
        </w:rPr>
        <w:t xml:space="preserve">, за исключением указанных выше, </w:t>
      </w:r>
      <w:r w:rsidRPr="00E17BCD">
        <w:rPr>
          <w:rStyle w:val="7"/>
          <w:rFonts w:ascii="Times New Roman" w:hAnsi="Times New Roman"/>
          <w:b w:val="0"/>
          <w:color w:val="auto"/>
          <w:sz w:val="22"/>
        </w:rPr>
        <w:t>не предусмотрены.</w:t>
      </w:r>
    </w:p>
    <w:p w14:paraId="14B0D7D3" w14:textId="77777777" w:rsidR="00F04DC6" w:rsidRPr="00E17BCD" w:rsidRDefault="00F04DC6" w:rsidP="00C243A2">
      <w:pPr>
        <w:autoSpaceDE w:val="0"/>
        <w:autoSpaceDN w:val="0"/>
        <w:adjustRightInd w:val="0"/>
        <w:ind w:firstLine="0"/>
        <w:rPr>
          <w:rStyle w:val="7"/>
          <w:rFonts w:ascii="Times New Roman" w:hAnsi="Times New Roman"/>
          <w:color w:val="auto"/>
          <w:sz w:val="22"/>
        </w:rPr>
      </w:pPr>
    </w:p>
    <w:p w14:paraId="5F547E49" w14:textId="7973B1EB" w:rsidR="00C243A2" w:rsidRPr="00E17BCD" w:rsidRDefault="00C243A2" w:rsidP="00B45B75">
      <w:pPr>
        <w:pStyle w:val="a8"/>
        <w:numPr>
          <w:ilvl w:val="0"/>
          <w:numId w:val="6"/>
        </w:numPr>
        <w:autoSpaceDE w:val="0"/>
        <w:autoSpaceDN w:val="0"/>
        <w:adjustRightInd w:val="0"/>
        <w:ind w:left="567" w:hanging="567"/>
        <w:rPr>
          <w:rStyle w:val="7"/>
          <w:rFonts w:ascii="Times New Roman" w:hAnsi="Times New Roman"/>
          <w:color w:val="auto"/>
          <w:sz w:val="22"/>
        </w:rPr>
      </w:pPr>
      <w:r w:rsidRPr="00E17BCD">
        <w:rPr>
          <w:rStyle w:val="7"/>
          <w:rFonts w:ascii="Times New Roman" w:hAnsi="Times New Roman"/>
          <w:color w:val="auto"/>
          <w:sz w:val="22"/>
        </w:rPr>
        <w:t>Порядок и условия погашения и выплаты доходов по облигациям</w:t>
      </w:r>
      <w:r w:rsidR="00234133" w:rsidRPr="00E17BCD">
        <w:rPr>
          <w:rStyle w:val="7"/>
          <w:rFonts w:ascii="Times New Roman" w:hAnsi="Times New Roman"/>
          <w:color w:val="auto"/>
          <w:sz w:val="22"/>
        </w:rPr>
        <w:t>:</w:t>
      </w:r>
    </w:p>
    <w:p w14:paraId="477D9F0B" w14:textId="77777777" w:rsidR="00F04DC6" w:rsidRPr="00E17BCD" w:rsidRDefault="00F04DC6" w:rsidP="00C243A2">
      <w:pPr>
        <w:autoSpaceDE w:val="0"/>
        <w:autoSpaceDN w:val="0"/>
        <w:adjustRightInd w:val="0"/>
        <w:ind w:firstLine="0"/>
        <w:rPr>
          <w:rStyle w:val="7"/>
          <w:rFonts w:ascii="Times New Roman" w:hAnsi="Times New Roman"/>
          <w:color w:val="auto"/>
          <w:sz w:val="22"/>
        </w:rPr>
      </w:pPr>
    </w:p>
    <w:p w14:paraId="394B51BF" w14:textId="77777777" w:rsidR="00C243A2" w:rsidRPr="00E17BCD" w:rsidRDefault="00C243A2" w:rsidP="00C934F1">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Форма погашения облигаций:</w:t>
      </w:r>
    </w:p>
    <w:p w14:paraId="015DB80D" w14:textId="4A027B23" w:rsidR="00503885" w:rsidRPr="00E17BCD" w:rsidRDefault="00503885" w:rsidP="000F5CF1">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Погашение Облигаций настоящего выпуска производится денежными средствами в </w:t>
      </w:r>
      <w:r w:rsidR="00D67967" w:rsidRPr="00E17BCD">
        <w:rPr>
          <w:rStyle w:val="7"/>
          <w:rFonts w:ascii="Times New Roman" w:hAnsi="Times New Roman"/>
          <w:b w:val="0"/>
          <w:color w:val="auto"/>
          <w:sz w:val="22"/>
        </w:rPr>
        <w:t xml:space="preserve">российских </w:t>
      </w:r>
      <w:r w:rsidRPr="00E17BCD">
        <w:rPr>
          <w:rStyle w:val="7"/>
          <w:rFonts w:ascii="Times New Roman" w:hAnsi="Times New Roman"/>
          <w:b w:val="0"/>
          <w:color w:val="auto"/>
          <w:sz w:val="22"/>
        </w:rPr>
        <w:t>рублях в безналичном порядке. Возможность и условия выбора владельцами Облигаций формы их погашения не предусмотрены.</w:t>
      </w:r>
    </w:p>
    <w:p w14:paraId="2B7163D7" w14:textId="4D4F46AA" w:rsidR="00C243A2" w:rsidRPr="00E17BCD" w:rsidRDefault="00F42D53" w:rsidP="00503885">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О</w:t>
      </w:r>
      <w:r w:rsidR="00C243A2" w:rsidRPr="00E17BCD">
        <w:rPr>
          <w:rStyle w:val="7"/>
          <w:rFonts w:ascii="Times New Roman" w:hAnsi="Times New Roman"/>
          <w:b w:val="0"/>
          <w:color w:val="auto"/>
          <w:sz w:val="22"/>
        </w:rPr>
        <w:t>блигации</w:t>
      </w:r>
      <w:r w:rsidR="00C92E62">
        <w:rPr>
          <w:rStyle w:val="7"/>
          <w:rFonts w:ascii="Times New Roman" w:hAnsi="Times New Roman"/>
          <w:b w:val="0"/>
          <w:color w:val="auto"/>
          <w:sz w:val="22"/>
        </w:rPr>
        <w:t xml:space="preserve"> настоящего В</w:t>
      </w:r>
      <w:r w:rsidR="00503885" w:rsidRPr="00E17BCD">
        <w:rPr>
          <w:rStyle w:val="7"/>
          <w:rFonts w:ascii="Times New Roman" w:hAnsi="Times New Roman"/>
          <w:b w:val="0"/>
          <w:color w:val="auto"/>
          <w:sz w:val="22"/>
        </w:rPr>
        <w:t>ыпуска</w:t>
      </w:r>
      <w:r w:rsidR="00C243A2" w:rsidRPr="00E17BCD">
        <w:rPr>
          <w:rStyle w:val="7"/>
          <w:rFonts w:ascii="Times New Roman" w:hAnsi="Times New Roman"/>
          <w:b w:val="0"/>
          <w:color w:val="auto"/>
          <w:sz w:val="22"/>
        </w:rPr>
        <w:t xml:space="preserve"> имуществом не погашаются.</w:t>
      </w:r>
    </w:p>
    <w:p w14:paraId="380FFFA7" w14:textId="77777777" w:rsidR="00434F82" w:rsidRPr="00E17BCD" w:rsidRDefault="00434F82" w:rsidP="00C243A2">
      <w:pPr>
        <w:autoSpaceDE w:val="0"/>
        <w:autoSpaceDN w:val="0"/>
        <w:adjustRightInd w:val="0"/>
        <w:ind w:firstLine="0"/>
        <w:rPr>
          <w:rStyle w:val="7"/>
          <w:rFonts w:ascii="Times New Roman" w:eastAsia="Courier New" w:hAnsi="Times New Roman" w:cs="Times New Roman"/>
          <w:b w:val="0"/>
          <w:color w:val="auto"/>
          <w:sz w:val="22"/>
          <w:szCs w:val="22"/>
        </w:rPr>
      </w:pPr>
    </w:p>
    <w:p w14:paraId="58CF8D9F" w14:textId="77777777" w:rsidR="00C243A2" w:rsidRPr="00E17BCD" w:rsidRDefault="00C243A2" w:rsidP="00C934F1">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Срок погашения облигаций:</w:t>
      </w:r>
    </w:p>
    <w:p w14:paraId="2D78F271" w14:textId="77777777" w:rsidR="00C243A2" w:rsidRPr="00E17BCD" w:rsidRDefault="00C243A2" w:rsidP="000F5CF1">
      <w:pPr>
        <w:autoSpaceDE w:val="0"/>
        <w:autoSpaceDN w:val="0"/>
        <w:adjustRightInd w:val="0"/>
        <w:ind w:firstLine="567"/>
        <w:rPr>
          <w:rStyle w:val="7"/>
          <w:rFonts w:ascii="Times New Roman" w:hAnsi="Times New Roman"/>
          <w:i/>
          <w:color w:val="auto"/>
          <w:sz w:val="22"/>
        </w:rPr>
      </w:pPr>
      <w:r w:rsidRPr="00E17BCD">
        <w:rPr>
          <w:rStyle w:val="7"/>
          <w:rFonts w:ascii="Times New Roman" w:hAnsi="Times New Roman"/>
          <w:i/>
          <w:color w:val="auto"/>
          <w:sz w:val="22"/>
        </w:rPr>
        <w:t>Указывается срок (дата) погашения облигаций, или порядок его определения, или указывается, что по облигациям не определяется срок погашения.</w:t>
      </w:r>
    </w:p>
    <w:p w14:paraId="63FACF9C" w14:textId="4E480F41" w:rsidR="005640CC" w:rsidRPr="00E17BCD" w:rsidRDefault="005640CC"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Облигации погашаются в </w:t>
      </w:r>
      <w:r w:rsidR="00C92E62">
        <w:rPr>
          <w:rStyle w:val="7"/>
          <w:rFonts w:ascii="Times New Roman" w:hAnsi="Times New Roman"/>
          <w:b w:val="0"/>
          <w:color w:val="auto"/>
          <w:sz w:val="22"/>
        </w:rPr>
        <w:t>1 080</w:t>
      </w:r>
      <w:r w:rsidRPr="00E17BCD">
        <w:rPr>
          <w:rStyle w:val="7"/>
          <w:rFonts w:ascii="Times New Roman" w:hAnsi="Times New Roman"/>
          <w:b w:val="0"/>
          <w:color w:val="auto"/>
          <w:sz w:val="22"/>
        </w:rPr>
        <w:t xml:space="preserve"> (Одна тысяча </w:t>
      </w:r>
      <w:r w:rsidR="00C92E62">
        <w:rPr>
          <w:rStyle w:val="7"/>
          <w:rFonts w:ascii="Times New Roman" w:hAnsi="Times New Roman"/>
          <w:b w:val="0"/>
          <w:color w:val="auto"/>
          <w:sz w:val="22"/>
        </w:rPr>
        <w:t>восьмидесятый</w:t>
      </w:r>
      <w:r w:rsidRPr="00E17BCD">
        <w:rPr>
          <w:rStyle w:val="7"/>
          <w:rFonts w:ascii="Times New Roman" w:hAnsi="Times New Roman"/>
          <w:b w:val="0"/>
          <w:color w:val="auto"/>
          <w:sz w:val="22"/>
        </w:rPr>
        <w:t xml:space="preserve">) день с даты начала размещения Облигаций (далее – </w:t>
      </w:r>
      <w:r w:rsidR="00782029" w:rsidRPr="00E17BCD">
        <w:rPr>
          <w:rStyle w:val="7"/>
          <w:rFonts w:ascii="Times New Roman" w:hAnsi="Times New Roman"/>
          <w:b w:val="0"/>
          <w:color w:val="auto"/>
          <w:sz w:val="22"/>
        </w:rPr>
        <w:t>«</w:t>
      </w:r>
      <w:r w:rsidRPr="00E17BCD">
        <w:rPr>
          <w:rStyle w:val="7"/>
          <w:rFonts w:ascii="Times New Roman" w:hAnsi="Times New Roman"/>
          <w:b w:val="0"/>
          <w:color w:val="auto"/>
          <w:sz w:val="22"/>
        </w:rPr>
        <w:t>Дата погашения</w:t>
      </w:r>
      <w:r w:rsidR="00782029" w:rsidRPr="00E17BCD">
        <w:rPr>
          <w:rStyle w:val="7"/>
          <w:rFonts w:ascii="Times New Roman" w:hAnsi="Times New Roman"/>
          <w:b w:val="0"/>
          <w:color w:val="auto"/>
          <w:sz w:val="22"/>
        </w:rPr>
        <w:t>»</w:t>
      </w:r>
      <w:r w:rsidRPr="00E17BCD">
        <w:rPr>
          <w:rStyle w:val="7"/>
          <w:rFonts w:ascii="Times New Roman" w:hAnsi="Times New Roman"/>
          <w:b w:val="0"/>
          <w:color w:val="auto"/>
          <w:sz w:val="22"/>
        </w:rPr>
        <w:t xml:space="preserve">). Даты начала и окончания погашения Облигаций выпуска совпадают. </w:t>
      </w:r>
    </w:p>
    <w:p w14:paraId="27FB8843" w14:textId="00A1E9DE" w:rsidR="005640CC" w:rsidRPr="00E17BCD" w:rsidRDefault="005640CC"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Облигаций не имеет права требовать начисления процентов или какой-либо иной компенсации за такую задержку в платеже.</w:t>
      </w:r>
    </w:p>
    <w:p w14:paraId="27CDC755" w14:textId="77777777" w:rsidR="005640CC" w:rsidRPr="00E17BCD" w:rsidRDefault="005640CC" w:rsidP="00C243A2">
      <w:pPr>
        <w:autoSpaceDE w:val="0"/>
        <w:autoSpaceDN w:val="0"/>
        <w:adjustRightInd w:val="0"/>
        <w:ind w:firstLine="0"/>
        <w:rPr>
          <w:rStyle w:val="7"/>
          <w:rFonts w:ascii="Times New Roman" w:hAnsi="Times New Roman"/>
          <w:b w:val="0"/>
          <w:color w:val="auto"/>
          <w:sz w:val="22"/>
        </w:rPr>
      </w:pPr>
    </w:p>
    <w:p w14:paraId="0C5574BB" w14:textId="10070C68" w:rsidR="00F04DC6" w:rsidRPr="00E17BCD" w:rsidRDefault="00C243A2" w:rsidP="00C934F1">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Порядок и условия погашения облигаций</w:t>
      </w:r>
      <w:r w:rsidR="00234133" w:rsidRPr="00E17BCD">
        <w:rPr>
          <w:rStyle w:val="7"/>
          <w:rFonts w:ascii="Times New Roman" w:hAnsi="Times New Roman"/>
          <w:color w:val="auto"/>
          <w:sz w:val="22"/>
        </w:rPr>
        <w:t>:</w:t>
      </w:r>
      <w:r w:rsidRPr="00E17BCD">
        <w:rPr>
          <w:rStyle w:val="7"/>
          <w:rFonts w:ascii="Times New Roman" w:hAnsi="Times New Roman"/>
          <w:color w:val="auto"/>
          <w:sz w:val="22"/>
        </w:rPr>
        <w:t xml:space="preserve"> </w:t>
      </w:r>
    </w:p>
    <w:p w14:paraId="456BD4DE" w14:textId="77777777" w:rsidR="00C243A2" w:rsidRPr="00E17BCD" w:rsidRDefault="00C243A2" w:rsidP="00875829">
      <w:pPr>
        <w:autoSpaceDE w:val="0"/>
        <w:autoSpaceDN w:val="0"/>
        <w:adjustRightInd w:val="0"/>
        <w:spacing w:after="240"/>
        <w:ind w:firstLine="567"/>
        <w:rPr>
          <w:rStyle w:val="7"/>
          <w:rFonts w:ascii="Times New Roman" w:hAnsi="Times New Roman"/>
          <w:color w:val="auto"/>
          <w:sz w:val="22"/>
        </w:rPr>
      </w:pPr>
      <w:r w:rsidRPr="00E17BCD">
        <w:rPr>
          <w:rStyle w:val="7"/>
          <w:rFonts w:ascii="Times New Roman" w:hAnsi="Times New Roman"/>
          <w:color w:val="auto"/>
          <w:sz w:val="22"/>
        </w:rPr>
        <w:t>Указывается порядок и условия погашения облигаций:</w:t>
      </w:r>
    </w:p>
    <w:p w14:paraId="54D2258F" w14:textId="77777777" w:rsidR="00C243A2" w:rsidRPr="00E17BCD" w:rsidRDefault="00C243A2" w:rsidP="009C549F">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Погашение </w:t>
      </w:r>
      <w:r w:rsidR="00F42D53"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 производится в соответствии с порядком, установленным действующим законодательством Российской Федерации.</w:t>
      </w:r>
    </w:p>
    <w:p w14:paraId="1CF7C1C8" w14:textId="406FE40B" w:rsidR="00C243A2" w:rsidRPr="00E17BCD" w:rsidRDefault="00C243A2" w:rsidP="009C549F">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Погашение </w:t>
      </w:r>
      <w:r w:rsidR="00F42D53"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 произв</w:t>
      </w:r>
      <w:r w:rsidR="006135D7" w:rsidRPr="00E17BCD">
        <w:rPr>
          <w:rStyle w:val="7"/>
          <w:rFonts w:ascii="Times New Roman" w:hAnsi="Times New Roman"/>
          <w:b w:val="0"/>
          <w:color w:val="auto"/>
          <w:sz w:val="22"/>
        </w:rPr>
        <w:t>одится по</w:t>
      </w:r>
      <w:r w:rsidR="00946D57" w:rsidRPr="00E17BCD">
        <w:rPr>
          <w:rStyle w:val="7"/>
          <w:rFonts w:ascii="Times New Roman" w:hAnsi="Times New Roman"/>
          <w:b w:val="0"/>
          <w:color w:val="auto"/>
          <w:sz w:val="22"/>
        </w:rPr>
        <w:t xml:space="preserve"> непогашенной части</w:t>
      </w:r>
      <w:r w:rsidR="006135D7" w:rsidRPr="00E17BCD">
        <w:rPr>
          <w:rStyle w:val="7"/>
          <w:rFonts w:ascii="Times New Roman" w:hAnsi="Times New Roman"/>
          <w:b w:val="0"/>
          <w:color w:val="auto"/>
          <w:sz w:val="22"/>
        </w:rPr>
        <w:t xml:space="preserve"> номинальной стоимости</w:t>
      </w:r>
      <w:r w:rsidR="00946D57" w:rsidRPr="00E17BCD">
        <w:rPr>
          <w:rStyle w:val="7"/>
          <w:rFonts w:ascii="Times New Roman" w:hAnsi="Times New Roman"/>
          <w:b w:val="0"/>
          <w:color w:val="auto"/>
          <w:sz w:val="22"/>
        </w:rPr>
        <w:t xml:space="preserve"> Облигаций</w:t>
      </w:r>
      <w:r w:rsidR="006135D7" w:rsidRPr="00E17BCD">
        <w:rPr>
          <w:rStyle w:val="7"/>
          <w:rFonts w:ascii="Times New Roman" w:hAnsi="Times New Roman"/>
          <w:b w:val="0"/>
          <w:color w:val="auto"/>
          <w:sz w:val="22"/>
        </w:rPr>
        <w:t>.</w:t>
      </w:r>
      <w:r w:rsidR="00086B94">
        <w:rPr>
          <w:rStyle w:val="7"/>
          <w:rFonts w:ascii="Times New Roman" w:hAnsi="Times New Roman"/>
          <w:b w:val="0"/>
          <w:color w:val="auto"/>
          <w:sz w:val="22"/>
        </w:rPr>
        <w:t xml:space="preserve"> Вместе с непогашенной частью номинальной стоимости Облигаций владельцам О</w:t>
      </w:r>
      <w:r w:rsidR="001D7351">
        <w:rPr>
          <w:rStyle w:val="7"/>
          <w:rFonts w:ascii="Times New Roman" w:hAnsi="Times New Roman"/>
          <w:b w:val="0"/>
          <w:color w:val="auto"/>
          <w:sz w:val="22"/>
        </w:rPr>
        <w:t>блигаций выплачивается</w:t>
      </w:r>
      <w:r w:rsidR="00086B94">
        <w:rPr>
          <w:rStyle w:val="7"/>
          <w:rFonts w:ascii="Times New Roman" w:hAnsi="Times New Roman"/>
          <w:b w:val="0"/>
          <w:color w:val="auto"/>
          <w:sz w:val="22"/>
        </w:rPr>
        <w:t xml:space="preserve"> купонный доход за последний купонный период.</w:t>
      </w:r>
    </w:p>
    <w:p w14:paraId="67D1DF89" w14:textId="3D7E0E6D" w:rsidR="00C243A2" w:rsidRPr="00E17BCD" w:rsidRDefault="00C243A2" w:rsidP="009C549F">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Эмитент исполняет обязанность по осуществлению выплат по </w:t>
      </w:r>
      <w:r w:rsidR="00F42D53" w:rsidRPr="00E17BCD">
        <w:rPr>
          <w:rStyle w:val="7"/>
          <w:rFonts w:ascii="Times New Roman" w:hAnsi="Times New Roman"/>
          <w:b w:val="0"/>
          <w:color w:val="auto"/>
          <w:sz w:val="22"/>
        </w:rPr>
        <w:t>О</w:t>
      </w:r>
      <w:r w:rsidRPr="00E17BCD">
        <w:rPr>
          <w:rStyle w:val="7"/>
          <w:rFonts w:ascii="Times New Roman" w:hAnsi="Times New Roman"/>
          <w:b w:val="0"/>
          <w:color w:val="auto"/>
          <w:sz w:val="22"/>
        </w:rPr>
        <w:t xml:space="preserve">блигациям в счет погашения путем перечисления денежных средств </w:t>
      </w:r>
      <w:r w:rsidR="00946D57" w:rsidRPr="00E17BCD">
        <w:rPr>
          <w:rStyle w:val="7"/>
          <w:rFonts w:ascii="Times New Roman" w:hAnsi="Times New Roman"/>
          <w:b w:val="0"/>
          <w:color w:val="auto"/>
          <w:sz w:val="22"/>
        </w:rPr>
        <w:t>НРД. Указанная обязанность считается исполненной Эмитентом с даты поступления денежных средств на счет НРД.</w:t>
      </w:r>
    </w:p>
    <w:p w14:paraId="7979685A" w14:textId="61018946" w:rsidR="00C243A2" w:rsidRPr="00E17BCD" w:rsidRDefault="00C243A2" w:rsidP="009C549F">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Владельцы </w:t>
      </w:r>
      <w:r w:rsidR="00F42D53" w:rsidRPr="00E17BCD">
        <w:rPr>
          <w:rStyle w:val="7"/>
          <w:rFonts w:ascii="Times New Roman" w:hAnsi="Times New Roman"/>
          <w:b w:val="0"/>
          <w:color w:val="auto"/>
          <w:sz w:val="22"/>
        </w:rPr>
        <w:t>О</w:t>
      </w:r>
      <w:r w:rsidRPr="00E17BCD">
        <w:rPr>
          <w:rStyle w:val="7"/>
          <w:rFonts w:ascii="Times New Roman" w:hAnsi="Times New Roman"/>
          <w:b w:val="0"/>
          <w:color w:val="auto"/>
          <w:sz w:val="22"/>
        </w:rPr>
        <w:t xml:space="preserve">блигаций и иные лица, осуществляющие в соответствии с </w:t>
      </w:r>
      <w:r w:rsidR="00946D57" w:rsidRPr="00E17BCD">
        <w:rPr>
          <w:rStyle w:val="7"/>
          <w:rFonts w:ascii="Times New Roman" w:hAnsi="Times New Roman"/>
          <w:b w:val="0"/>
          <w:color w:val="auto"/>
          <w:sz w:val="22"/>
        </w:rPr>
        <w:t>действующим законодательством Российской Федерации права</w:t>
      </w:r>
      <w:r w:rsidRPr="00E17BCD">
        <w:rPr>
          <w:rStyle w:val="7"/>
          <w:rFonts w:ascii="Times New Roman" w:hAnsi="Times New Roman"/>
          <w:b w:val="0"/>
          <w:color w:val="auto"/>
          <w:sz w:val="22"/>
        </w:rPr>
        <w:t xml:space="preserve"> по </w:t>
      </w:r>
      <w:r w:rsidR="00F42D53" w:rsidRPr="00E17BCD">
        <w:rPr>
          <w:rStyle w:val="7"/>
          <w:rFonts w:ascii="Times New Roman" w:hAnsi="Times New Roman"/>
          <w:b w:val="0"/>
          <w:color w:val="auto"/>
          <w:sz w:val="22"/>
        </w:rPr>
        <w:t>О</w:t>
      </w:r>
      <w:r w:rsidRPr="00E17BCD">
        <w:rPr>
          <w:rStyle w:val="7"/>
          <w:rFonts w:ascii="Times New Roman" w:hAnsi="Times New Roman"/>
          <w:b w:val="0"/>
          <w:color w:val="auto"/>
          <w:sz w:val="22"/>
        </w:rPr>
        <w:t xml:space="preserve">блигациям, получают причитающиеся им денежные выплаты в счет погашения </w:t>
      </w:r>
      <w:r w:rsidR="00F42D53"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 через депозитарий,</w:t>
      </w:r>
      <w:r w:rsidR="0021111E">
        <w:rPr>
          <w:rStyle w:val="7"/>
          <w:rFonts w:ascii="Times New Roman" w:hAnsi="Times New Roman"/>
          <w:b w:val="0"/>
          <w:color w:val="auto"/>
          <w:sz w:val="22"/>
        </w:rPr>
        <w:t xml:space="preserve"> осуществляющий учет прав на облигации,</w:t>
      </w:r>
      <w:r w:rsidRPr="00E17BCD">
        <w:rPr>
          <w:rStyle w:val="7"/>
          <w:rFonts w:ascii="Times New Roman" w:hAnsi="Times New Roman"/>
          <w:b w:val="0"/>
          <w:color w:val="auto"/>
          <w:sz w:val="22"/>
        </w:rPr>
        <w:t xml:space="preserve"> депонентами которого они являются.</w:t>
      </w:r>
    </w:p>
    <w:p w14:paraId="41A53FE1" w14:textId="73C011B0" w:rsidR="00C243A2" w:rsidRPr="00E17BCD" w:rsidRDefault="00C243A2" w:rsidP="009C549F">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Передача денежных выплат в счет погашения </w:t>
      </w:r>
      <w:r w:rsidR="00F42D53"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 осуществляется депозитарием в соответствии с порядком, предусмотренным статьей 8.7 Федерального закона «О рынке ценных бумаг», с особенностями в зависи</w:t>
      </w:r>
      <w:r w:rsidR="0021111E">
        <w:rPr>
          <w:rStyle w:val="7"/>
          <w:rFonts w:ascii="Times New Roman" w:hAnsi="Times New Roman"/>
          <w:b w:val="0"/>
          <w:color w:val="auto"/>
          <w:sz w:val="22"/>
        </w:rPr>
        <w:t>мости от способа учета прав на О</w:t>
      </w:r>
      <w:r w:rsidRPr="00E17BCD">
        <w:rPr>
          <w:rStyle w:val="7"/>
          <w:rFonts w:ascii="Times New Roman" w:hAnsi="Times New Roman"/>
          <w:b w:val="0"/>
          <w:color w:val="auto"/>
          <w:sz w:val="22"/>
        </w:rPr>
        <w:t>блигации.</w:t>
      </w:r>
    </w:p>
    <w:p w14:paraId="7B9065E3" w14:textId="77777777" w:rsidR="00F04DC6" w:rsidRPr="00E17BCD" w:rsidRDefault="00F04DC6" w:rsidP="005640CC">
      <w:pPr>
        <w:autoSpaceDE w:val="0"/>
        <w:autoSpaceDN w:val="0"/>
        <w:adjustRightInd w:val="0"/>
        <w:ind w:firstLine="567"/>
        <w:rPr>
          <w:rStyle w:val="7"/>
          <w:rFonts w:ascii="Times New Roman" w:hAnsi="Times New Roman"/>
          <w:b w:val="0"/>
          <w:color w:val="auto"/>
          <w:sz w:val="22"/>
        </w:rPr>
      </w:pPr>
    </w:p>
    <w:p w14:paraId="6DA1BCC8" w14:textId="667D70CA" w:rsidR="00C243A2" w:rsidRPr="00E17BCD" w:rsidRDefault="00C243A2" w:rsidP="00B73AA3">
      <w:pPr>
        <w:pStyle w:val="a8"/>
        <w:numPr>
          <w:ilvl w:val="2"/>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Порядок определения выплат по каждой структурной облигации при ее погашении</w:t>
      </w:r>
      <w:r w:rsidR="00234133" w:rsidRPr="00E17BCD">
        <w:rPr>
          <w:rStyle w:val="7"/>
          <w:rFonts w:ascii="Times New Roman" w:hAnsi="Times New Roman"/>
          <w:color w:val="auto"/>
          <w:sz w:val="22"/>
        </w:rPr>
        <w:t>:</w:t>
      </w:r>
    </w:p>
    <w:p w14:paraId="70D446A7" w14:textId="09340A1F" w:rsidR="00C243A2" w:rsidRPr="00E17BCD" w:rsidRDefault="00D24BB5" w:rsidP="000F5CF1">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Не применимо. </w:t>
      </w:r>
      <w:r w:rsidR="00F42D53" w:rsidRPr="00E17BCD">
        <w:rPr>
          <w:rStyle w:val="7"/>
          <w:rFonts w:ascii="Times New Roman" w:hAnsi="Times New Roman"/>
          <w:b w:val="0"/>
          <w:color w:val="auto"/>
          <w:sz w:val="22"/>
        </w:rPr>
        <w:t>О</w:t>
      </w:r>
      <w:r w:rsidR="00C243A2" w:rsidRPr="00E17BCD">
        <w:rPr>
          <w:rStyle w:val="7"/>
          <w:rFonts w:ascii="Times New Roman" w:hAnsi="Times New Roman"/>
          <w:b w:val="0"/>
          <w:color w:val="auto"/>
          <w:sz w:val="22"/>
        </w:rPr>
        <w:t>блигации не являются структурными облигациями.</w:t>
      </w:r>
    </w:p>
    <w:p w14:paraId="1AA77A91" w14:textId="77777777" w:rsidR="00F04DC6" w:rsidRPr="00E17BCD" w:rsidRDefault="00F04DC6" w:rsidP="00C243A2">
      <w:pPr>
        <w:autoSpaceDE w:val="0"/>
        <w:autoSpaceDN w:val="0"/>
        <w:adjustRightInd w:val="0"/>
        <w:ind w:firstLine="0"/>
        <w:rPr>
          <w:rStyle w:val="7"/>
          <w:rFonts w:ascii="Times New Roman" w:hAnsi="Times New Roman"/>
          <w:b w:val="0"/>
          <w:color w:val="auto"/>
          <w:sz w:val="22"/>
        </w:rPr>
      </w:pPr>
    </w:p>
    <w:p w14:paraId="2615D6EE" w14:textId="755CEF4A" w:rsidR="00C243A2" w:rsidRPr="00E17BCD" w:rsidRDefault="00C243A2" w:rsidP="00B73AA3">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Порядок определения дохода, выплачиваемого по каждой облигации</w:t>
      </w:r>
      <w:r w:rsidR="00234133" w:rsidRPr="00E17BCD">
        <w:rPr>
          <w:rStyle w:val="7"/>
          <w:rFonts w:ascii="Times New Roman" w:hAnsi="Times New Roman"/>
          <w:color w:val="auto"/>
          <w:sz w:val="22"/>
        </w:rPr>
        <w:t>:</w:t>
      </w:r>
    </w:p>
    <w:p w14:paraId="4CF629AF" w14:textId="0E5B52C4" w:rsidR="004E642C" w:rsidRPr="00E17BCD" w:rsidRDefault="004E642C" w:rsidP="004E642C">
      <w:pPr>
        <w:widowControl/>
        <w:autoSpaceDE w:val="0"/>
        <w:autoSpaceDN w:val="0"/>
        <w:adjustRightInd w:val="0"/>
        <w:ind w:firstLine="567"/>
        <w:rPr>
          <w:rFonts w:ascii="Times New Roman" w:eastAsiaTheme="minorHAnsi" w:hAnsi="Times New Roman" w:cs="Times New Roman"/>
          <w:b/>
          <w:i/>
          <w:color w:val="auto"/>
          <w:sz w:val="22"/>
          <w:szCs w:val="22"/>
          <w:lang w:eastAsia="en-US" w:bidi="ar-SA"/>
        </w:rPr>
      </w:pPr>
      <w:r w:rsidRPr="00E17BCD">
        <w:rPr>
          <w:rFonts w:ascii="Times New Roman" w:eastAsiaTheme="minorHAnsi" w:hAnsi="Times New Roman" w:cs="Times New Roman"/>
          <w:b/>
          <w:i/>
          <w:color w:val="auto"/>
          <w:sz w:val="22"/>
          <w:szCs w:val="22"/>
          <w:lang w:eastAsia="en-US" w:bidi="ar-SA"/>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04B4974E" w14:textId="4A549855" w:rsidR="004E642C" w:rsidRPr="00E17BCD" w:rsidRDefault="004E642C" w:rsidP="004E642C">
      <w:pPr>
        <w:widowControl/>
        <w:autoSpaceDE w:val="0"/>
        <w:autoSpaceDN w:val="0"/>
        <w:adjustRightInd w:val="0"/>
        <w:ind w:firstLine="567"/>
        <w:rPr>
          <w:rFonts w:ascii="Times New Roman" w:eastAsiaTheme="minorHAnsi" w:hAnsi="Times New Roman" w:cs="Times New Roman"/>
          <w:b/>
          <w:i/>
          <w:color w:val="auto"/>
          <w:sz w:val="22"/>
          <w:szCs w:val="22"/>
          <w:lang w:eastAsia="en-US" w:bidi="ar-SA"/>
        </w:rPr>
      </w:pPr>
      <w:r w:rsidRPr="00E17BCD">
        <w:rPr>
          <w:rFonts w:ascii="Times New Roman" w:eastAsiaTheme="minorHAnsi" w:hAnsi="Times New Roman" w:cs="Times New Roman"/>
          <w:b/>
          <w:i/>
          <w:color w:val="auto"/>
          <w:sz w:val="22"/>
          <w:szCs w:val="22"/>
          <w:lang w:eastAsia="en-US" w:bidi="ar-SA"/>
        </w:rPr>
        <w:t>В случае если доход по облигациям выплачивается за определенные периоды (купонные периоды), указываются данные периоды или порядок их определения.</w:t>
      </w:r>
    </w:p>
    <w:p w14:paraId="2A64E366" w14:textId="77777777" w:rsidR="004E642C" w:rsidRPr="00E17BCD" w:rsidRDefault="004E642C" w:rsidP="004E642C">
      <w:pPr>
        <w:widowControl/>
        <w:autoSpaceDE w:val="0"/>
        <w:autoSpaceDN w:val="0"/>
        <w:adjustRightInd w:val="0"/>
        <w:ind w:firstLine="567"/>
        <w:rPr>
          <w:rFonts w:ascii="Times New Roman" w:eastAsiaTheme="minorHAnsi" w:hAnsi="Times New Roman" w:cs="Times New Roman"/>
          <w:i/>
          <w:color w:val="4F6228" w:themeColor="accent3" w:themeShade="80"/>
          <w:sz w:val="22"/>
          <w:szCs w:val="22"/>
          <w:lang w:eastAsia="en-US" w:bidi="ar-SA"/>
        </w:rPr>
      </w:pPr>
    </w:p>
    <w:p w14:paraId="130D056B" w14:textId="56DE53F5" w:rsidR="00F011BC" w:rsidRPr="00F51D5C" w:rsidRDefault="00F011BC" w:rsidP="00F87B38">
      <w:pPr>
        <w:pStyle w:val="Default"/>
        <w:spacing w:line="276" w:lineRule="auto"/>
        <w:ind w:firstLine="567"/>
        <w:jc w:val="both"/>
        <w:rPr>
          <w:color w:val="auto"/>
          <w:sz w:val="22"/>
          <w:szCs w:val="22"/>
        </w:rPr>
      </w:pPr>
      <w:r w:rsidRPr="00E17BCD">
        <w:rPr>
          <w:bCs/>
          <w:iCs/>
          <w:color w:val="auto"/>
          <w:sz w:val="22"/>
          <w:szCs w:val="22"/>
        </w:rPr>
        <w:t xml:space="preserve">Доходом по Облигациям является сумма купонных доходов, начисляемых за каждый купонный период в виде </w:t>
      </w:r>
      <w:r w:rsidRPr="00F51D5C">
        <w:rPr>
          <w:bCs/>
          <w:iCs/>
          <w:color w:val="auto"/>
          <w:sz w:val="22"/>
          <w:szCs w:val="22"/>
        </w:rPr>
        <w:t xml:space="preserve">процентов от </w:t>
      </w:r>
      <w:r w:rsidR="005E2F1B" w:rsidRPr="00F51D5C">
        <w:rPr>
          <w:bCs/>
          <w:iCs/>
          <w:color w:val="auto"/>
          <w:sz w:val="22"/>
          <w:szCs w:val="22"/>
        </w:rPr>
        <w:t xml:space="preserve">непогашенной части </w:t>
      </w:r>
      <w:r w:rsidRPr="00F51D5C">
        <w:rPr>
          <w:bCs/>
          <w:iCs/>
          <w:color w:val="auto"/>
          <w:sz w:val="22"/>
          <w:szCs w:val="22"/>
        </w:rPr>
        <w:t xml:space="preserve">номинальной стоимости Облигаций и выплачиваемых в дату окончания соответствующего купонного периода. </w:t>
      </w:r>
    </w:p>
    <w:p w14:paraId="0B2E0109" w14:textId="7EAC3F47" w:rsidR="005E2F1B" w:rsidRDefault="00F011BC" w:rsidP="00F87B38">
      <w:pPr>
        <w:pStyle w:val="Default"/>
        <w:spacing w:line="276" w:lineRule="auto"/>
        <w:ind w:firstLine="567"/>
        <w:jc w:val="both"/>
        <w:rPr>
          <w:bCs/>
          <w:iCs/>
          <w:color w:val="auto"/>
          <w:sz w:val="22"/>
          <w:szCs w:val="22"/>
        </w:rPr>
      </w:pPr>
      <w:r w:rsidRPr="00F51D5C">
        <w:rPr>
          <w:bCs/>
          <w:iCs/>
          <w:color w:val="auto"/>
          <w:sz w:val="22"/>
          <w:szCs w:val="22"/>
        </w:rPr>
        <w:t xml:space="preserve">Облигации </w:t>
      </w:r>
      <w:r w:rsidR="00C246EB">
        <w:rPr>
          <w:bCs/>
          <w:iCs/>
          <w:color w:val="auto"/>
          <w:sz w:val="22"/>
          <w:szCs w:val="22"/>
        </w:rPr>
        <w:t>имеют 36</w:t>
      </w:r>
      <w:r w:rsidRPr="00F51D5C">
        <w:rPr>
          <w:bCs/>
          <w:iCs/>
          <w:color w:val="auto"/>
          <w:sz w:val="22"/>
          <w:szCs w:val="22"/>
        </w:rPr>
        <w:t xml:space="preserve"> (</w:t>
      </w:r>
      <w:r w:rsidR="00C246EB">
        <w:rPr>
          <w:bCs/>
          <w:iCs/>
          <w:color w:val="auto"/>
          <w:sz w:val="22"/>
          <w:szCs w:val="22"/>
        </w:rPr>
        <w:t>Тридцать шесть) купонных периодов</w:t>
      </w:r>
      <w:r w:rsidRPr="00F51D5C">
        <w:rPr>
          <w:bCs/>
          <w:iCs/>
          <w:color w:val="auto"/>
          <w:sz w:val="22"/>
          <w:szCs w:val="22"/>
        </w:rPr>
        <w:t xml:space="preserve">, длительность каждого купонного периода равна 30 (Тридцати) дням. </w:t>
      </w:r>
      <w:r w:rsidR="005E2F1B" w:rsidRPr="00F51D5C">
        <w:rPr>
          <w:bCs/>
          <w:iCs/>
          <w:color w:val="auto"/>
          <w:sz w:val="22"/>
          <w:szCs w:val="22"/>
        </w:rPr>
        <w:t>Длительность первого купонного периода равна 30 (Тридцати) дням с даты начала размещения Облигаций.</w:t>
      </w:r>
    </w:p>
    <w:p w14:paraId="75959895" w14:textId="59F0BAF4" w:rsidR="00F011BC" w:rsidRPr="00E17BCD" w:rsidRDefault="00F011BC" w:rsidP="00F87B38">
      <w:pPr>
        <w:pStyle w:val="Default"/>
        <w:spacing w:line="276" w:lineRule="auto"/>
        <w:ind w:firstLine="567"/>
        <w:jc w:val="both"/>
        <w:rPr>
          <w:bCs/>
          <w:iCs/>
          <w:color w:val="auto"/>
          <w:sz w:val="22"/>
          <w:szCs w:val="22"/>
        </w:rPr>
      </w:pPr>
    </w:p>
    <w:p w14:paraId="6144485A" w14:textId="122906F8" w:rsidR="00F011BC" w:rsidRPr="00E17BCD" w:rsidRDefault="0060243C" w:rsidP="00F87B38">
      <w:pPr>
        <w:pStyle w:val="Default"/>
        <w:spacing w:line="276" w:lineRule="auto"/>
        <w:ind w:firstLine="567"/>
        <w:jc w:val="both"/>
        <w:rPr>
          <w:rStyle w:val="7"/>
          <w:rFonts w:ascii="Times New Roman" w:hAnsi="Times New Roman"/>
          <w:b w:val="0"/>
          <w:color w:val="auto"/>
          <w:sz w:val="22"/>
        </w:rPr>
      </w:pPr>
      <w:r w:rsidRPr="00E17BCD">
        <w:rPr>
          <w:bCs/>
          <w:iCs/>
          <w:color w:val="auto"/>
          <w:sz w:val="22"/>
          <w:szCs w:val="22"/>
        </w:rPr>
        <w:t>С целью расчета срока купонного периода д</w:t>
      </w:r>
      <w:r w:rsidR="00F011BC" w:rsidRPr="00E17BCD">
        <w:rPr>
          <w:rStyle w:val="7"/>
          <w:rFonts w:ascii="Times New Roman" w:hAnsi="Times New Roman"/>
          <w:b w:val="0"/>
          <w:color w:val="auto"/>
          <w:sz w:val="22"/>
        </w:rPr>
        <w:t>ата начала каждого купонного периода определяется по формуле:</w:t>
      </w:r>
    </w:p>
    <w:p w14:paraId="139884C2" w14:textId="77777777" w:rsidR="00F011BC" w:rsidRPr="00E17BCD" w:rsidRDefault="00F011BC"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ДНКП(</w:t>
      </w:r>
      <w:r w:rsidRPr="00E17BCD">
        <w:rPr>
          <w:rStyle w:val="7"/>
          <w:rFonts w:ascii="Times New Roman" w:hAnsi="Times New Roman"/>
          <w:b w:val="0"/>
          <w:i/>
          <w:color w:val="auto"/>
          <w:sz w:val="22"/>
        </w:rPr>
        <w:t>i</w:t>
      </w:r>
      <w:r w:rsidRPr="00E17BCD">
        <w:rPr>
          <w:rStyle w:val="7"/>
          <w:rFonts w:ascii="Times New Roman" w:hAnsi="Times New Roman"/>
          <w:b w:val="0"/>
          <w:color w:val="auto"/>
          <w:sz w:val="22"/>
        </w:rPr>
        <w:t>) = ДНР + 30* (</w:t>
      </w:r>
      <w:r w:rsidRPr="00E17BCD">
        <w:rPr>
          <w:rStyle w:val="7"/>
          <w:rFonts w:ascii="Times New Roman" w:hAnsi="Times New Roman"/>
          <w:b w:val="0"/>
          <w:i/>
          <w:color w:val="auto"/>
          <w:sz w:val="22"/>
        </w:rPr>
        <w:t>i</w:t>
      </w:r>
      <w:r w:rsidRPr="00E17BCD">
        <w:rPr>
          <w:rStyle w:val="7"/>
          <w:rFonts w:ascii="Times New Roman" w:hAnsi="Times New Roman"/>
          <w:b w:val="0"/>
          <w:color w:val="auto"/>
          <w:sz w:val="22"/>
        </w:rPr>
        <w:t>-1), где</w:t>
      </w:r>
    </w:p>
    <w:p w14:paraId="5D29B4B5" w14:textId="77777777" w:rsidR="00F011BC" w:rsidRPr="00E17BCD" w:rsidRDefault="00F011BC"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ДНР - дата начала размещения Облигаций;</w:t>
      </w:r>
    </w:p>
    <w:p w14:paraId="2406605E" w14:textId="18796D5B" w:rsidR="00F011BC" w:rsidRPr="00E17BCD" w:rsidRDefault="00F011BC" w:rsidP="00F87B38">
      <w:pPr>
        <w:autoSpaceDE w:val="0"/>
        <w:autoSpaceDN w:val="0"/>
        <w:adjustRightInd w:val="0"/>
        <w:spacing w:line="276" w:lineRule="auto"/>
        <w:ind w:firstLine="567"/>
        <w:rPr>
          <w:rStyle w:val="7"/>
          <w:rFonts w:ascii="Times New Roman" w:eastAsia="Courier New" w:hAnsi="Times New Roman" w:cs="Times New Roman"/>
          <w:b w:val="0"/>
          <w:color w:val="auto"/>
          <w:sz w:val="22"/>
          <w:szCs w:val="22"/>
        </w:rPr>
      </w:pPr>
      <w:r w:rsidRPr="00E17BCD">
        <w:rPr>
          <w:rStyle w:val="7"/>
          <w:rFonts w:ascii="Times New Roman" w:hAnsi="Times New Roman"/>
          <w:b w:val="0"/>
          <w:i/>
          <w:color w:val="auto"/>
          <w:sz w:val="22"/>
        </w:rPr>
        <w:t>i</w:t>
      </w:r>
      <w:r w:rsidRPr="00E17BCD">
        <w:rPr>
          <w:rStyle w:val="7"/>
          <w:rFonts w:ascii="Times New Roman" w:hAnsi="Times New Roman"/>
          <w:b w:val="0"/>
          <w:color w:val="auto"/>
          <w:sz w:val="22"/>
        </w:rPr>
        <w:t xml:space="preserve"> - порядковый номер соответствующего купонного периода</w:t>
      </w:r>
      <w:r w:rsidRPr="00E17BCD">
        <w:rPr>
          <w:rStyle w:val="7"/>
          <w:rFonts w:ascii="Times New Roman" w:eastAsia="Courier New" w:hAnsi="Times New Roman" w:cs="Times New Roman"/>
          <w:b w:val="0"/>
          <w:color w:val="auto"/>
          <w:sz w:val="22"/>
          <w:szCs w:val="22"/>
        </w:rPr>
        <w:t xml:space="preserve">, </w:t>
      </w:r>
      <w:r w:rsidRPr="00E17BCD">
        <w:rPr>
          <w:rStyle w:val="7"/>
          <w:rFonts w:ascii="Times New Roman" w:hAnsi="Times New Roman"/>
          <w:b w:val="0"/>
          <w:i/>
          <w:color w:val="auto"/>
          <w:sz w:val="22"/>
        </w:rPr>
        <w:t>i</w:t>
      </w:r>
      <w:r w:rsidRPr="00E17BCD">
        <w:rPr>
          <w:rStyle w:val="7"/>
          <w:rFonts w:ascii="Times New Roman" w:eastAsia="Courier New" w:hAnsi="Times New Roman" w:cs="Times New Roman"/>
          <w:b w:val="0"/>
          <w:color w:val="auto"/>
          <w:sz w:val="22"/>
          <w:szCs w:val="22"/>
        </w:rPr>
        <w:t xml:space="preserve"> = </w:t>
      </w:r>
      <w:r w:rsidR="00076DDD">
        <w:rPr>
          <w:rStyle w:val="7"/>
          <w:rFonts w:ascii="Times New Roman" w:hAnsi="Times New Roman"/>
          <w:b w:val="0"/>
          <w:color w:val="auto"/>
          <w:sz w:val="22"/>
        </w:rPr>
        <w:t>1,…36</w:t>
      </w:r>
      <w:r w:rsidRPr="00E17BCD">
        <w:rPr>
          <w:rStyle w:val="7"/>
          <w:rFonts w:ascii="Times New Roman" w:eastAsia="Courier New" w:hAnsi="Times New Roman" w:cs="Times New Roman"/>
          <w:b w:val="0"/>
          <w:color w:val="auto"/>
          <w:sz w:val="22"/>
          <w:szCs w:val="22"/>
        </w:rPr>
        <w:t xml:space="preserve">; </w:t>
      </w:r>
    </w:p>
    <w:p w14:paraId="23ABBD1C" w14:textId="531569D4" w:rsidR="00F011BC" w:rsidRPr="00E17BCD" w:rsidRDefault="00F011BC"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ДНКП(</w:t>
      </w:r>
      <w:r w:rsidRPr="00E17BCD">
        <w:rPr>
          <w:rStyle w:val="7"/>
          <w:rFonts w:ascii="Times New Roman" w:hAnsi="Times New Roman"/>
          <w:b w:val="0"/>
          <w:i/>
          <w:color w:val="auto"/>
          <w:sz w:val="22"/>
        </w:rPr>
        <w:t>i</w:t>
      </w:r>
      <w:r w:rsidRPr="00E17BCD">
        <w:rPr>
          <w:rStyle w:val="7"/>
          <w:rFonts w:ascii="Times New Roman" w:hAnsi="Times New Roman"/>
          <w:b w:val="0"/>
          <w:color w:val="auto"/>
          <w:sz w:val="22"/>
        </w:rPr>
        <w:t xml:space="preserve">) - дата начала </w:t>
      </w:r>
      <w:r w:rsidR="003C76DD" w:rsidRPr="00E17BCD">
        <w:rPr>
          <w:rStyle w:val="7"/>
          <w:rFonts w:ascii="Times New Roman" w:hAnsi="Times New Roman"/>
          <w:b w:val="0"/>
          <w:color w:val="auto"/>
          <w:sz w:val="22"/>
        </w:rPr>
        <w:t xml:space="preserve">исчисления </w:t>
      </w:r>
      <w:r w:rsidRPr="00E17BCD">
        <w:rPr>
          <w:rStyle w:val="7"/>
          <w:rFonts w:ascii="Times New Roman" w:hAnsi="Times New Roman"/>
          <w:b w:val="0"/>
          <w:i/>
          <w:color w:val="auto"/>
          <w:sz w:val="22"/>
        </w:rPr>
        <w:t>i</w:t>
      </w:r>
      <w:r w:rsidRPr="00E17BCD">
        <w:rPr>
          <w:rStyle w:val="7"/>
          <w:rFonts w:ascii="Times New Roman" w:hAnsi="Times New Roman"/>
          <w:b w:val="0"/>
          <w:color w:val="auto"/>
          <w:sz w:val="22"/>
        </w:rPr>
        <w:t>-</w:t>
      </w:r>
      <w:r w:rsidRPr="00E17BCD">
        <w:rPr>
          <w:rStyle w:val="7"/>
          <w:rFonts w:ascii="Times New Roman" w:eastAsia="Courier New" w:hAnsi="Times New Roman" w:cs="Times New Roman"/>
          <w:b w:val="0"/>
          <w:color w:val="auto"/>
          <w:sz w:val="22"/>
          <w:szCs w:val="22"/>
        </w:rPr>
        <w:t>того</w:t>
      </w:r>
      <w:r w:rsidRPr="00E17BCD">
        <w:rPr>
          <w:rStyle w:val="7"/>
          <w:rFonts w:ascii="Times New Roman" w:hAnsi="Times New Roman"/>
          <w:b w:val="0"/>
          <w:color w:val="auto"/>
          <w:sz w:val="22"/>
        </w:rPr>
        <w:t xml:space="preserve"> купонного периода.</w:t>
      </w:r>
    </w:p>
    <w:p w14:paraId="0E828F2D" w14:textId="77777777" w:rsidR="00F011BC" w:rsidRPr="00E17BCD" w:rsidRDefault="00F011BC" w:rsidP="00F87B38">
      <w:pPr>
        <w:autoSpaceDE w:val="0"/>
        <w:autoSpaceDN w:val="0"/>
        <w:adjustRightInd w:val="0"/>
        <w:spacing w:line="276" w:lineRule="auto"/>
        <w:ind w:firstLine="567"/>
        <w:rPr>
          <w:rStyle w:val="7"/>
          <w:rFonts w:ascii="Times New Roman" w:hAnsi="Times New Roman"/>
          <w:b w:val="0"/>
          <w:color w:val="auto"/>
          <w:sz w:val="22"/>
        </w:rPr>
      </w:pPr>
    </w:p>
    <w:p w14:paraId="41BB6712" w14:textId="77777777" w:rsidR="00F011BC" w:rsidRPr="00E17BCD" w:rsidRDefault="00F011BC"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Дата окончания каждого купонного периода определяется по формуле:</w:t>
      </w:r>
    </w:p>
    <w:p w14:paraId="4D6E0072" w14:textId="77777777" w:rsidR="00F011BC" w:rsidRPr="00E17BCD" w:rsidRDefault="00F011BC"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ДОКП(</w:t>
      </w:r>
      <w:r w:rsidRPr="00E17BCD">
        <w:rPr>
          <w:rStyle w:val="7"/>
          <w:rFonts w:ascii="Times New Roman" w:hAnsi="Times New Roman"/>
          <w:b w:val="0"/>
          <w:i/>
          <w:color w:val="auto"/>
          <w:sz w:val="22"/>
        </w:rPr>
        <w:t>i</w:t>
      </w:r>
      <w:r w:rsidRPr="00E17BCD">
        <w:rPr>
          <w:rStyle w:val="7"/>
          <w:rFonts w:ascii="Times New Roman" w:hAnsi="Times New Roman"/>
          <w:b w:val="0"/>
          <w:color w:val="auto"/>
          <w:sz w:val="22"/>
        </w:rPr>
        <w:t xml:space="preserve">) = ДНР + 30* </w:t>
      </w:r>
      <w:r w:rsidRPr="00E17BCD">
        <w:rPr>
          <w:rStyle w:val="7"/>
          <w:rFonts w:ascii="Times New Roman" w:hAnsi="Times New Roman"/>
          <w:b w:val="0"/>
          <w:i/>
          <w:color w:val="auto"/>
          <w:sz w:val="22"/>
        </w:rPr>
        <w:t>i</w:t>
      </w:r>
      <w:r w:rsidRPr="00E17BCD">
        <w:rPr>
          <w:rStyle w:val="7"/>
          <w:rFonts w:ascii="Times New Roman" w:eastAsia="Courier New" w:hAnsi="Times New Roman" w:cs="Times New Roman"/>
          <w:b w:val="0"/>
          <w:color w:val="auto"/>
          <w:sz w:val="22"/>
          <w:szCs w:val="22"/>
        </w:rPr>
        <w:t>,</w:t>
      </w:r>
      <w:r w:rsidRPr="00E17BCD">
        <w:rPr>
          <w:rStyle w:val="7"/>
          <w:rFonts w:ascii="Times New Roman" w:hAnsi="Times New Roman"/>
          <w:b w:val="0"/>
          <w:color w:val="auto"/>
          <w:sz w:val="22"/>
        </w:rPr>
        <w:t xml:space="preserve"> где</w:t>
      </w:r>
    </w:p>
    <w:p w14:paraId="1013E644" w14:textId="77777777" w:rsidR="00F011BC" w:rsidRPr="00E17BCD" w:rsidRDefault="00F011BC"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ДНР - дата начала размещения Облигаций;</w:t>
      </w:r>
    </w:p>
    <w:p w14:paraId="667571CD" w14:textId="0C0CAF08" w:rsidR="00F011BC" w:rsidRPr="00E17BCD" w:rsidRDefault="00F011BC"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i/>
          <w:color w:val="auto"/>
          <w:sz w:val="22"/>
        </w:rPr>
        <w:t>i</w:t>
      </w:r>
      <w:r w:rsidRPr="00E17BCD">
        <w:rPr>
          <w:rStyle w:val="7"/>
          <w:rFonts w:ascii="Times New Roman" w:hAnsi="Times New Roman"/>
          <w:b w:val="0"/>
          <w:color w:val="auto"/>
          <w:sz w:val="22"/>
        </w:rPr>
        <w:t xml:space="preserve"> - порядковый номер соответствующего купонного периода</w:t>
      </w:r>
      <w:r w:rsidRPr="00E17BCD">
        <w:rPr>
          <w:rStyle w:val="7"/>
          <w:rFonts w:ascii="Times New Roman" w:eastAsia="Courier New" w:hAnsi="Times New Roman" w:cs="Times New Roman"/>
          <w:b w:val="0"/>
          <w:color w:val="auto"/>
          <w:sz w:val="22"/>
          <w:szCs w:val="22"/>
        </w:rPr>
        <w:t xml:space="preserve">, </w:t>
      </w:r>
      <w:r w:rsidRPr="00E17BCD">
        <w:rPr>
          <w:rStyle w:val="7"/>
          <w:rFonts w:ascii="Times New Roman" w:eastAsia="Courier New" w:hAnsi="Times New Roman" w:cs="Times New Roman"/>
          <w:b w:val="0"/>
          <w:i/>
          <w:color w:val="auto"/>
          <w:sz w:val="22"/>
          <w:szCs w:val="22"/>
        </w:rPr>
        <w:t>i</w:t>
      </w:r>
      <w:r w:rsidR="00076DDD">
        <w:rPr>
          <w:rStyle w:val="7"/>
          <w:rFonts w:ascii="Times New Roman" w:eastAsia="Courier New" w:hAnsi="Times New Roman" w:cs="Times New Roman"/>
          <w:b w:val="0"/>
          <w:color w:val="auto"/>
          <w:sz w:val="22"/>
          <w:szCs w:val="22"/>
        </w:rPr>
        <w:t xml:space="preserve"> = 1,…36</w:t>
      </w:r>
      <w:r w:rsidRPr="00E17BCD">
        <w:rPr>
          <w:rStyle w:val="7"/>
          <w:rFonts w:ascii="Times New Roman" w:eastAsia="Courier New" w:hAnsi="Times New Roman" w:cs="Times New Roman"/>
          <w:b w:val="0"/>
          <w:color w:val="auto"/>
          <w:sz w:val="22"/>
          <w:szCs w:val="22"/>
        </w:rPr>
        <w:t xml:space="preserve">; </w:t>
      </w:r>
    </w:p>
    <w:p w14:paraId="429BC108" w14:textId="77777777" w:rsidR="00F011BC" w:rsidRPr="00E17BCD" w:rsidRDefault="00F011BC" w:rsidP="00F87B38">
      <w:pPr>
        <w:autoSpaceDE w:val="0"/>
        <w:autoSpaceDN w:val="0"/>
        <w:adjustRightInd w:val="0"/>
        <w:spacing w:line="276" w:lineRule="auto"/>
        <w:ind w:firstLine="567"/>
        <w:rPr>
          <w:rStyle w:val="7"/>
          <w:rFonts w:ascii="Times New Roman" w:eastAsia="Courier New" w:hAnsi="Times New Roman" w:cs="Times New Roman"/>
          <w:b w:val="0"/>
          <w:color w:val="auto"/>
          <w:sz w:val="22"/>
          <w:szCs w:val="22"/>
        </w:rPr>
      </w:pPr>
      <w:r w:rsidRPr="00E17BCD">
        <w:rPr>
          <w:rStyle w:val="7"/>
          <w:rFonts w:ascii="Times New Roman" w:eastAsia="Courier New" w:hAnsi="Times New Roman" w:cs="Times New Roman"/>
          <w:b w:val="0"/>
          <w:color w:val="auto"/>
          <w:sz w:val="22"/>
          <w:szCs w:val="22"/>
        </w:rPr>
        <w:t>ДОКП(</w:t>
      </w:r>
      <w:r w:rsidRPr="00E17BCD">
        <w:rPr>
          <w:rStyle w:val="7"/>
          <w:rFonts w:ascii="Times New Roman" w:eastAsia="Courier New" w:hAnsi="Times New Roman" w:cs="Times New Roman"/>
          <w:b w:val="0"/>
          <w:i/>
          <w:color w:val="auto"/>
          <w:sz w:val="22"/>
          <w:szCs w:val="22"/>
        </w:rPr>
        <w:t>i</w:t>
      </w:r>
      <w:r w:rsidRPr="00E17BCD">
        <w:rPr>
          <w:rStyle w:val="7"/>
          <w:rFonts w:ascii="Times New Roman" w:eastAsia="Courier New" w:hAnsi="Times New Roman" w:cs="Times New Roman"/>
          <w:b w:val="0"/>
          <w:color w:val="auto"/>
          <w:sz w:val="22"/>
          <w:szCs w:val="22"/>
        </w:rPr>
        <w:t xml:space="preserve">) – дата окончания </w:t>
      </w:r>
      <w:r w:rsidRPr="00E17BCD">
        <w:rPr>
          <w:rStyle w:val="7"/>
          <w:rFonts w:ascii="Times New Roman" w:eastAsia="Courier New" w:hAnsi="Times New Roman" w:cs="Times New Roman"/>
          <w:b w:val="0"/>
          <w:i/>
          <w:color w:val="auto"/>
          <w:sz w:val="22"/>
          <w:szCs w:val="22"/>
        </w:rPr>
        <w:t>i</w:t>
      </w:r>
      <w:r w:rsidRPr="00E17BCD">
        <w:rPr>
          <w:rStyle w:val="7"/>
          <w:rFonts w:ascii="Times New Roman" w:eastAsia="Courier New" w:hAnsi="Times New Roman" w:cs="Times New Roman"/>
          <w:b w:val="0"/>
          <w:color w:val="auto"/>
          <w:sz w:val="22"/>
          <w:szCs w:val="22"/>
        </w:rPr>
        <w:t>-того купонного периода.</w:t>
      </w:r>
    </w:p>
    <w:p w14:paraId="6C491789" w14:textId="77777777" w:rsidR="00F011BC" w:rsidRPr="00E17BCD" w:rsidRDefault="00F011BC" w:rsidP="00F87B38">
      <w:pPr>
        <w:autoSpaceDE w:val="0"/>
        <w:autoSpaceDN w:val="0"/>
        <w:adjustRightInd w:val="0"/>
        <w:spacing w:line="276" w:lineRule="auto"/>
        <w:ind w:firstLine="0"/>
        <w:rPr>
          <w:rStyle w:val="7"/>
          <w:rFonts w:ascii="Times New Roman" w:hAnsi="Times New Roman"/>
          <w:b w:val="0"/>
          <w:color w:val="auto"/>
          <w:sz w:val="22"/>
        </w:rPr>
      </w:pPr>
    </w:p>
    <w:p w14:paraId="4B18D57C" w14:textId="77777777" w:rsidR="00F011BC" w:rsidRPr="00E17BCD" w:rsidRDefault="00F011BC"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Расчет суммы выплат по каждому i-</w:t>
      </w:r>
      <w:r w:rsidRPr="00E17BCD">
        <w:rPr>
          <w:rStyle w:val="7"/>
          <w:rFonts w:ascii="Times New Roman" w:eastAsia="Courier New" w:hAnsi="Times New Roman" w:cs="Times New Roman"/>
          <w:b w:val="0"/>
          <w:color w:val="auto"/>
          <w:sz w:val="22"/>
          <w:szCs w:val="22"/>
        </w:rPr>
        <w:t>тому</w:t>
      </w:r>
      <w:r w:rsidRPr="00E17BCD">
        <w:rPr>
          <w:rStyle w:val="7"/>
          <w:rFonts w:ascii="Times New Roman" w:hAnsi="Times New Roman"/>
          <w:b w:val="0"/>
          <w:color w:val="auto"/>
          <w:sz w:val="22"/>
        </w:rPr>
        <w:t xml:space="preserve"> купону на одну Облигацию производится по следующей формуле: </w:t>
      </w:r>
    </w:p>
    <w:p w14:paraId="12C2D37C" w14:textId="77777777" w:rsidR="00F011BC" w:rsidRPr="00E17BCD" w:rsidRDefault="00F011BC" w:rsidP="00F87B38">
      <w:pPr>
        <w:autoSpaceDE w:val="0"/>
        <w:autoSpaceDN w:val="0"/>
        <w:adjustRightInd w:val="0"/>
        <w:spacing w:line="276" w:lineRule="auto"/>
        <w:ind w:firstLine="567"/>
        <w:rPr>
          <w:rStyle w:val="7"/>
          <w:rFonts w:ascii="Times New Roman" w:hAnsi="Times New Roman"/>
          <w:b w:val="0"/>
          <w:color w:val="auto"/>
          <w:sz w:val="22"/>
          <w:lang w:val="en-US"/>
        </w:rPr>
      </w:pPr>
      <w:r w:rsidRPr="00E17BCD">
        <w:rPr>
          <w:rStyle w:val="7"/>
          <w:rFonts w:ascii="Times New Roman" w:hAnsi="Times New Roman"/>
          <w:b w:val="0"/>
          <w:color w:val="auto"/>
          <w:sz w:val="22"/>
        </w:rPr>
        <w:t>КД</w:t>
      </w:r>
      <w:r w:rsidRPr="00E17BCD">
        <w:rPr>
          <w:rStyle w:val="7"/>
          <w:rFonts w:ascii="Times New Roman" w:hAnsi="Times New Roman"/>
          <w:b w:val="0"/>
          <w:i/>
          <w:color w:val="auto"/>
          <w:sz w:val="22"/>
          <w:lang w:val="en-US"/>
        </w:rPr>
        <w:t>i</w:t>
      </w:r>
      <w:r w:rsidRPr="00E17BCD">
        <w:rPr>
          <w:rStyle w:val="7"/>
          <w:rFonts w:ascii="Times New Roman" w:hAnsi="Times New Roman"/>
          <w:b w:val="0"/>
          <w:color w:val="auto"/>
          <w:sz w:val="22"/>
          <w:lang w:val="en-US"/>
        </w:rPr>
        <w:t>= C</w:t>
      </w:r>
      <w:r w:rsidRPr="00E17BCD">
        <w:rPr>
          <w:rStyle w:val="7"/>
          <w:rFonts w:ascii="Times New Roman" w:hAnsi="Times New Roman"/>
          <w:b w:val="0"/>
          <w:i/>
          <w:color w:val="auto"/>
          <w:sz w:val="22"/>
          <w:lang w:val="en-US"/>
        </w:rPr>
        <w:t>i</w:t>
      </w:r>
      <w:r w:rsidRPr="00E17BCD">
        <w:rPr>
          <w:rStyle w:val="7"/>
          <w:rFonts w:ascii="Times New Roman" w:hAnsi="Times New Roman"/>
          <w:b w:val="0"/>
          <w:color w:val="auto"/>
          <w:sz w:val="22"/>
          <w:lang w:val="en-US"/>
        </w:rPr>
        <w:t xml:space="preserve"> * Nom * (</w:t>
      </w:r>
      <w:r w:rsidRPr="00E17BCD">
        <w:rPr>
          <w:rStyle w:val="7"/>
          <w:rFonts w:ascii="Times New Roman" w:hAnsi="Times New Roman"/>
          <w:b w:val="0"/>
          <w:color w:val="auto"/>
          <w:sz w:val="22"/>
        </w:rPr>
        <w:t>ДОКП</w:t>
      </w:r>
      <w:r w:rsidRPr="00E17BCD">
        <w:rPr>
          <w:rStyle w:val="7"/>
          <w:rFonts w:ascii="Times New Roman" w:hAnsi="Times New Roman"/>
          <w:b w:val="0"/>
          <w:color w:val="auto"/>
          <w:sz w:val="22"/>
          <w:lang w:val="en-US"/>
        </w:rPr>
        <w:t>(</w:t>
      </w:r>
      <w:r w:rsidRPr="00E17BCD">
        <w:rPr>
          <w:rStyle w:val="7"/>
          <w:rFonts w:ascii="Times New Roman" w:hAnsi="Times New Roman"/>
          <w:b w:val="0"/>
          <w:i/>
          <w:color w:val="auto"/>
          <w:sz w:val="22"/>
          <w:lang w:val="en-US"/>
        </w:rPr>
        <w:t>i</w:t>
      </w:r>
      <w:r w:rsidRPr="00E17BCD">
        <w:rPr>
          <w:rStyle w:val="7"/>
          <w:rFonts w:ascii="Times New Roman" w:hAnsi="Times New Roman"/>
          <w:b w:val="0"/>
          <w:color w:val="auto"/>
          <w:sz w:val="22"/>
          <w:lang w:val="en-US"/>
        </w:rPr>
        <w:t xml:space="preserve">) - </w:t>
      </w:r>
      <w:r w:rsidRPr="00E17BCD">
        <w:rPr>
          <w:rStyle w:val="7"/>
          <w:rFonts w:ascii="Times New Roman" w:hAnsi="Times New Roman"/>
          <w:b w:val="0"/>
          <w:color w:val="auto"/>
          <w:sz w:val="22"/>
        </w:rPr>
        <w:t>ДНКП</w:t>
      </w:r>
      <w:r w:rsidRPr="00E17BCD">
        <w:rPr>
          <w:rStyle w:val="7"/>
          <w:rFonts w:ascii="Times New Roman" w:hAnsi="Times New Roman"/>
          <w:b w:val="0"/>
          <w:color w:val="auto"/>
          <w:sz w:val="22"/>
          <w:lang w:val="en-US"/>
        </w:rPr>
        <w:t>(</w:t>
      </w:r>
      <w:r w:rsidRPr="00E17BCD">
        <w:rPr>
          <w:rStyle w:val="7"/>
          <w:rFonts w:ascii="Times New Roman" w:hAnsi="Times New Roman"/>
          <w:b w:val="0"/>
          <w:i/>
          <w:color w:val="auto"/>
          <w:sz w:val="22"/>
          <w:lang w:val="en-US"/>
        </w:rPr>
        <w:t>i</w:t>
      </w:r>
      <w:r w:rsidRPr="00E17BCD">
        <w:rPr>
          <w:rStyle w:val="7"/>
          <w:rFonts w:ascii="Times New Roman" w:hAnsi="Times New Roman"/>
          <w:b w:val="0"/>
          <w:color w:val="auto"/>
          <w:sz w:val="22"/>
          <w:lang w:val="en-US"/>
        </w:rPr>
        <w:t xml:space="preserve">)) / (365 * 100%), </w:t>
      </w:r>
      <w:r w:rsidRPr="00E17BCD">
        <w:rPr>
          <w:rStyle w:val="7"/>
          <w:rFonts w:ascii="Times New Roman" w:hAnsi="Times New Roman"/>
          <w:b w:val="0"/>
          <w:color w:val="auto"/>
          <w:sz w:val="22"/>
        </w:rPr>
        <w:t>где</w:t>
      </w:r>
    </w:p>
    <w:p w14:paraId="573802EE" w14:textId="71F545BC" w:rsidR="00F011BC" w:rsidRPr="00E17BCD" w:rsidRDefault="00F011BC"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КД</w:t>
      </w:r>
      <w:r w:rsidRPr="00E17BCD">
        <w:rPr>
          <w:rStyle w:val="7"/>
          <w:rFonts w:ascii="Times New Roman" w:hAnsi="Times New Roman"/>
          <w:b w:val="0"/>
          <w:i/>
          <w:color w:val="auto"/>
          <w:sz w:val="22"/>
        </w:rPr>
        <w:t>i</w:t>
      </w:r>
      <w:r w:rsidRPr="00E17BCD">
        <w:rPr>
          <w:rStyle w:val="7"/>
          <w:rFonts w:ascii="Times New Roman" w:hAnsi="Times New Roman"/>
          <w:b w:val="0"/>
          <w:color w:val="auto"/>
          <w:sz w:val="22"/>
        </w:rPr>
        <w:t xml:space="preserve"> - величина купонного дохода по каждой Облигации по i-</w:t>
      </w:r>
      <w:r w:rsidRPr="00E17BCD">
        <w:rPr>
          <w:rStyle w:val="7"/>
          <w:rFonts w:ascii="Times New Roman" w:eastAsia="Courier New" w:hAnsi="Times New Roman" w:cs="Times New Roman"/>
          <w:b w:val="0"/>
          <w:color w:val="auto"/>
          <w:sz w:val="22"/>
          <w:szCs w:val="22"/>
        </w:rPr>
        <w:t>тому</w:t>
      </w:r>
      <w:r w:rsidRPr="00E17BCD">
        <w:rPr>
          <w:rStyle w:val="7"/>
          <w:rFonts w:ascii="Times New Roman" w:hAnsi="Times New Roman"/>
          <w:b w:val="0"/>
          <w:color w:val="auto"/>
          <w:sz w:val="22"/>
        </w:rPr>
        <w:t xml:space="preserve"> купонному периоду в </w:t>
      </w:r>
      <w:r w:rsidR="006E14AD" w:rsidRPr="00E17BCD">
        <w:rPr>
          <w:rStyle w:val="7"/>
          <w:rFonts w:ascii="Times New Roman" w:hAnsi="Times New Roman"/>
          <w:b w:val="0"/>
          <w:color w:val="auto"/>
          <w:sz w:val="22"/>
        </w:rPr>
        <w:t xml:space="preserve">российских </w:t>
      </w:r>
      <w:r w:rsidRPr="00E17BCD">
        <w:rPr>
          <w:rStyle w:val="7"/>
          <w:rFonts w:ascii="Times New Roman" w:hAnsi="Times New Roman"/>
          <w:b w:val="0"/>
          <w:color w:val="auto"/>
          <w:sz w:val="22"/>
        </w:rPr>
        <w:t xml:space="preserve">рублях; </w:t>
      </w:r>
    </w:p>
    <w:p w14:paraId="1AD537DC" w14:textId="6052080E" w:rsidR="00F011BC" w:rsidRPr="00E17BCD" w:rsidRDefault="00F011BC" w:rsidP="00F87B38">
      <w:pPr>
        <w:autoSpaceDE w:val="0"/>
        <w:autoSpaceDN w:val="0"/>
        <w:adjustRightInd w:val="0"/>
        <w:spacing w:line="276" w:lineRule="auto"/>
        <w:ind w:firstLine="567"/>
        <w:rPr>
          <w:rStyle w:val="7"/>
          <w:rFonts w:ascii="Times New Roman" w:eastAsia="Courier New" w:hAnsi="Times New Roman" w:cs="Times New Roman"/>
          <w:b w:val="0"/>
          <w:color w:val="auto"/>
          <w:sz w:val="22"/>
          <w:szCs w:val="22"/>
        </w:rPr>
      </w:pPr>
      <w:r w:rsidRPr="00E17BCD">
        <w:rPr>
          <w:rStyle w:val="7"/>
          <w:rFonts w:ascii="Times New Roman" w:eastAsia="Courier New" w:hAnsi="Times New Roman" w:cs="Times New Roman"/>
          <w:b w:val="0"/>
          <w:color w:val="auto"/>
          <w:sz w:val="22"/>
          <w:szCs w:val="22"/>
        </w:rPr>
        <w:t>Nom</w:t>
      </w:r>
      <w:r w:rsidR="00494847">
        <w:rPr>
          <w:rStyle w:val="7"/>
          <w:rFonts w:ascii="Times New Roman" w:eastAsia="Courier New" w:hAnsi="Times New Roman" w:cs="Times New Roman"/>
          <w:b w:val="0"/>
          <w:color w:val="auto"/>
          <w:sz w:val="22"/>
          <w:szCs w:val="22"/>
        </w:rPr>
        <w:t xml:space="preserve"> - </w:t>
      </w:r>
      <w:r w:rsidRPr="00E17BCD">
        <w:rPr>
          <w:rStyle w:val="7"/>
          <w:rFonts w:ascii="Times New Roman" w:eastAsia="Courier New" w:hAnsi="Times New Roman" w:cs="Times New Roman"/>
          <w:b w:val="0"/>
          <w:color w:val="auto"/>
          <w:sz w:val="22"/>
          <w:szCs w:val="22"/>
        </w:rPr>
        <w:t>непогашен</w:t>
      </w:r>
      <w:r w:rsidR="00494847">
        <w:rPr>
          <w:rStyle w:val="7"/>
          <w:rFonts w:ascii="Times New Roman" w:eastAsia="Courier New" w:hAnsi="Times New Roman" w:cs="Times New Roman"/>
          <w:b w:val="0"/>
          <w:color w:val="auto"/>
          <w:sz w:val="22"/>
          <w:szCs w:val="22"/>
        </w:rPr>
        <w:t>ная часть номинальной стоимости</w:t>
      </w:r>
      <w:r w:rsidRPr="00E17BCD">
        <w:rPr>
          <w:rStyle w:val="7"/>
          <w:rFonts w:ascii="Times New Roman" w:eastAsia="Courier New" w:hAnsi="Times New Roman" w:cs="Times New Roman"/>
          <w:b w:val="0"/>
          <w:color w:val="auto"/>
          <w:sz w:val="22"/>
          <w:szCs w:val="22"/>
        </w:rPr>
        <w:t xml:space="preserve"> одной Облигации в </w:t>
      </w:r>
      <w:r w:rsidR="006E14AD" w:rsidRPr="00E17BCD">
        <w:rPr>
          <w:rStyle w:val="7"/>
          <w:rFonts w:ascii="Times New Roman" w:eastAsia="Courier New" w:hAnsi="Times New Roman" w:cs="Times New Roman"/>
          <w:b w:val="0"/>
          <w:color w:val="auto"/>
          <w:sz w:val="22"/>
          <w:szCs w:val="22"/>
        </w:rPr>
        <w:t>российских рублях</w:t>
      </w:r>
      <w:r w:rsidRPr="00E17BCD">
        <w:rPr>
          <w:rStyle w:val="7"/>
          <w:rFonts w:ascii="Times New Roman" w:eastAsia="Courier New" w:hAnsi="Times New Roman" w:cs="Times New Roman"/>
          <w:b w:val="0"/>
          <w:color w:val="auto"/>
          <w:sz w:val="22"/>
          <w:szCs w:val="22"/>
        </w:rPr>
        <w:t>;</w:t>
      </w:r>
    </w:p>
    <w:p w14:paraId="00CCACC5" w14:textId="77777777" w:rsidR="00F011BC" w:rsidRPr="00E17BCD" w:rsidRDefault="00F011BC" w:rsidP="00F87B38">
      <w:pPr>
        <w:autoSpaceDE w:val="0"/>
        <w:autoSpaceDN w:val="0"/>
        <w:adjustRightInd w:val="0"/>
        <w:spacing w:line="276" w:lineRule="auto"/>
        <w:ind w:firstLine="567"/>
        <w:rPr>
          <w:rStyle w:val="7"/>
          <w:rFonts w:ascii="Times New Roman" w:eastAsia="Courier New" w:hAnsi="Times New Roman" w:cs="Times New Roman"/>
          <w:b w:val="0"/>
          <w:color w:val="auto"/>
          <w:sz w:val="22"/>
          <w:szCs w:val="22"/>
        </w:rPr>
      </w:pPr>
      <w:r w:rsidRPr="00E17BCD">
        <w:rPr>
          <w:rStyle w:val="7"/>
          <w:rFonts w:ascii="Times New Roman" w:hAnsi="Times New Roman"/>
          <w:b w:val="0"/>
          <w:color w:val="auto"/>
          <w:sz w:val="22"/>
        </w:rPr>
        <w:t>C</w:t>
      </w:r>
      <w:r w:rsidRPr="00E17BCD">
        <w:rPr>
          <w:rStyle w:val="7"/>
          <w:rFonts w:ascii="Times New Roman" w:hAnsi="Times New Roman"/>
          <w:b w:val="0"/>
          <w:i/>
          <w:color w:val="auto"/>
          <w:sz w:val="22"/>
        </w:rPr>
        <w:t>i</w:t>
      </w:r>
      <w:r w:rsidRPr="00E17BCD">
        <w:rPr>
          <w:rStyle w:val="7"/>
          <w:rFonts w:ascii="Times New Roman" w:hAnsi="Times New Roman"/>
          <w:b w:val="0"/>
          <w:color w:val="auto"/>
          <w:sz w:val="22"/>
        </w:rPr>
        <w:t xml:space="preserve"> - размер процентной ставки </w:t>
      </w:r>
      <w:r w:rsidRPr="00E17BCD">
        <w:rPr>
          <w:rStyle w:val="7"/>
          <w:rFonts w:ascii="Times New Roman" w:hAnsi="Times New Roman"/>
          <w:b w:val="0"/>
          <w:i/>
          <w:color w:val="auto"/>
          <w:sz w:val="22"/>
        </w:rPr>
        <w:t>i</w:t>
      </w:r>
      <w:r w:rsidRPr="00E17BCD">
        <w:rPr>
          <w:rStyle w:val="7"/>
          <w:rFonts w:ascii="Times New Roman" w:hAnsi="Times New Roman"/>
          <w:b w:val="0"/>
          <w:color w:val="auto"/>
          <w:sz w:val="22"/>
        </w:rPr>
        <w:t>-</w:t>
      </w:r>
      <w:r w:rsidRPr="00E17BCD">
        <w:rPr>
          <w:rStyle w:val="7"/>
          <w:rFonts w:ascii="Times New Roman" w:eastAsia="Courier New" w:hAnsi="Times New Roman" w:cs="Times New Roman"/>
          <w:b w:val="0"/>
          <w:color w:val="auto"/>
          <w:sz w:val="22"/>
          <w:szCs w:val="22"/>
        </w:rPr>
        <w:t>того купона, в процентах</w:t>
      </w:r>
      <w:r w:rsidRPr="00E17BCD">
        <w:rPr>
          <w:rStyle w:val="7"/>
          <w:rFonts w:ascii="Times New Roman" w:hAnsi="Times New Roman"/>
          <w:b w:val="0"/>
          <w:color w:val="auto"/>
          <w:sz w:val="22"/>
        </w:rPr>
        <w:t xml:space="preserve"> годовых; </w:t>
      </w:r>
    </w:p>
    <w:p w14:paraId="470CBDBC" w14:textId="7789CD25" w:rsidR="00F011BC" w:rsidRPr="00E17BCD" w:rsidRDefault="00F011BC"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ДНКП(</w:t>
      </w:r>
      <w:r w:rsidRPr="00E17BCD">
        <w:rPr>
          <w:rStyle w:val="7"/>
          <w:rFonts w:ascii="Times New Roman" w:hAnsi="Times New Roman"/>
          <w:b w:val="0"/>
          <w:i/>
          <w:color w:val="auto"/>
          <w:sz w:val="22"/>
        </w:rPr>
        <w:t>i</w:t>
      </w:r>
      <w:r w:rsidRPr="00E17BCD">
        <w:rPr>
          <w:rStyle w:val="7"/>
          <w:rFonts w:ascii="Times New Roman" w:hAnsi="Times New Roman"/>
          <w:b w:val="0"/>
          <w:color w:val="auto"/>
          <w:sz w:val="22"/>
        </w:rPr>
        <w:t xml:space="preserve">) - дата начала </w:t>
      </w:r>
      <w:r w:rsidR="003C76DD" w:rsidRPr="00E17BCD">
        <w:rPr>
          <w:rStyle w:val="7"/>
          <w:rFonts w:ascii="Times New Roman" w:hAnsi="Times New Roman"/>
          <w:b w:val="0"/>
          <w:color w:val="auto"/>
          <w:sz w:val="22"/>
        </w:rPr>
        <w:t xml:space="preserve">исчисления </w:t>
      </w:r>
      <w:r w:rsidRPr="00E17BCD">
        <w:rPr>
          <w:rStyle w:val="7"/>
          <w:rFonts w:ascii="Times New Roman" w:hAnsi="Times New Roman"/>
          <w:b w:val="0"/>
          <w:i/>
          <w:color w:val="auto"/>
          <w:sz w:val="22"/>
        </w:rPr>
        <w:t>i</w:t>
      </w:r>
      <w:r w:rsidRPr="00E17BCD">
        <w:rPr>
          <w:rStyle w:val="7"/>
          <w:rFonts w:ascii="Times New Roman" w:hAnsi="Times New Roman"/>
          <w:b w:val="0"/>
          <w:color w:val="auto"/>
          <w:sz w:val="22"/>
        </w:rPr>
        <w:t>-</w:t>
      </w:r>
      <w:r w:rsidRPr="00E17BCD">
        <w:rPr>
          <w:rStyle w:val="7"/>
          <w:rFonts w:ascii="Times New Roman" w:eastAsia="Courier New" w:hAnsi="Times New Roman" w:cs="Times New Roman"/>
          <w:b w:val="0"/>
          <w:color w:val="auto"/>
          <w:sz w:val="22"/>
          <w:szCs w:val="22"/>
        </w:rPr>
        <w:t>того</w:t>
      </w:r>
      <w:r w:rsidRPr="00E17BCD">
        <w:rPr>
          <w:rStyle w:val="7"/>
          <w:rFonts w:ascii="Times New Roman" w:hAnsi="Times New Roman"/>
          <w:b w:val="0"/>
          <w:color w:val="auto"/>
          <w:sz w:val="22"/>
        </w:rPr>
        <w:t xml:space="preserve"> купонного периода</w:t>
      </w:r>
      <w:r w:rsidRPr="00E17BCD">
        <w:rPr>
          <w:rStyle w:val="7"/>
          <w:rFonts w:ascii="Times New Roman" w:eastAsia="Courier New" w:hAnsi="Times New Roman" w:cs="Times New Roman"/>
          <w:b w:val="0"/>
          <w:color w:val="auto"/>
          <w:sz w:val="22"/>
          <w:szCs w:val="22"/>
        </w:rPr>
        <w:t>;</w:t>
      </w:r>
    </w:p>
    <w:p w14:paraId="4ED7A9AB" w14:textId="77777777" w:rsidR="00F011BC" w:rsidRPr="00E17BCD" w:rsidRDefault="00F011BC" w:rsidP="00F87B38">
      <w:pPr>
        <w:autoSpaceDE w:val="0"/>
        <w:autoSpaceDN w:val="0"/>
        <w:adjustRightInd w:val="0"/>
        <w:spacing w:line="276" w:lineRule="auto"/>
        <w:ind w:firstLine="567"/>
        <w:rPr>
          <w:rStyle w:val="7"/>
          <w:rFonts w:ascii="Times New Roman" w:eastAsia="Courier New" w:hAnsi="Times New Roman" w:cs="Times New Roman"/>
          <w:b w:val="0"/>
          <w:color w:val="auto"/>
          <w:sz w:val="22"/>
          <w:szCs w:val="22"/>
        </w:rPr>
      </w:pPr>
      <w:r w:rsidRPr="00E17BCD">
        <w:rPr>
          <w:rStyle w:val="7"/>
          <w:rFonts w:ascii="Times New Roman" w:hAnsi="Times New Roman"/>
          <w:b w:val="0"/>
          <w:color w:val="auto"/>
          <w:sz w:val="22"/>
        </w:rPr>
        <w:t>ДОКП(</w:t>
      </w:r>
      <w:r w:rsidRPr="00E17BCD">
        <w:rPr>
          <w:rStyle w:val="7"/>
          <w:rFonts w:ascii="Times New Roman" w:hAnsi="Times New Roman"/>
          <w:b w:val="0"/>
          <w:i/>
          <w:color w:val="auto"/>
          <w:sz w:val="22"/>
        </w:rPr>
        <w:t>i</w:t>
      </w:r>
      <w:r w:rsidRPr="00E17BCD">
        <w:rPr>
          <w:rStyle w:val="7"/>
          <w:rFonts w:ascii="Times New Roman" w:hAnsi="Times New Roman"/>
          <w:b w:val="0"/>
          <w:color w:val="auto"/>
          <w:sz w:val="22"/>
        </w:rPr>
        <w:t>) - дата окончания i-</w:t>
      </w:r>
      <w:r w:rsidRPr="00E17BCD">
        <w:rPr>
          <w:rStyle w:val="7"/>
          <w:rFonts w:ascii="Times New Roman" w:eastAsia="Courier New" w:hAnsi="Times New Roman" w:cs="Times New Roman"/>
          <w:b w:val="0"/>
          <w:color w:val="auto"/>
          <w:sz w:val="22"/>
          <w:szCs w:val="22"/>
        </w:rPr>
        <w:t>того</w:t>
      </w:r>
      <w:r w:rsidRPr="00E17BCD">
        <w:rPr>
          <w:rStyle w:val="7"/>
          <w:rFonts w:ascii="Times New Roman" w:hAnsi="Times New Roman"/>
          <w:b w:val="0"/>
          <w:color w:val="auto"/>
          <w:sz w:val="22"/>
        </w:rPr>
        <w:t xml:space="preserve"> купонного периода</w:t>
      </w:r>
      <w:r w:rsidRPr="00E17BCD">
        <w:rPr>
          <w:rStyle w:val="7"/>
          <w:rFonts w:ascii="Times New Roman" w:eastAsia="Courier New" w:hAnsi="Times New Roman" w:cs="Times New Roman"/>
          <w:b w:val="0"/>
          <w:color w:val="auto"/>
          <w:sz w:val="22"/>
          <w:szCs w:val="22"/>
        </w:rPr>
        <w:t>;</w:t>
      </w:r>
    </w:p>
    <w:p w14:paraId="4294D84B" w14:textId="643DAD38" w:rsidR="00F011BC" w:rsidRPr="00E17BCD" w:rsidRDefault="00F011BC"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i/>
          <w:color w:val="auto"/>
          <w:sz w:val="22"/>
        </w:rPr>
        <w:t>i</w:t>
      </w:r>
      <w:r w:rsidRPr="00E17BCD">
        <w:rPr>
          <w:rStyle w:val="7"/>
          <w:rFonts w:ascii="Times New Roman" w:hAnsi="Times New Roman"/>
          <w:b w:val="0"/>
          <w:color w:val="auto"/>
          <w:sz w:val="22"/>
        </w:rPr>
        <w:t xml:space="preserve"> - порядковый номер купонного периода</w:t>
      </w:r>
      <w:r w:rsidRPr="00E17BCD">
        <w:rPr>
          <w:rStyle w:val="7"/>
          <w:rFonts w:ascii="Times New Roman" w:eastAsia="Courier New" w:hAnsi="Times New Roman" w:cs="Times New Roman"/>
          <w:b w:val="0"/>
          <w:color w:val="auto"/>
          <w:sz w:val="22"/>
          <w:szCs w:val="22"/>
        </w:rPr>
        <w:t xml:space="preserve">, </w:t>
      </w:r>
      <w:r w:rsidRPr="00E17BCD">
        <w:rPr>
          <w:rStyle w:val="7"/>
          <w:rFonts w:ascii="Times New Roman" w:hAnsi="Times New Roman"/>
          <w:b w:val="0"/>
          <w:i/>
          <w:color w:val="auto"/>
          <w:sz w:val="22"/>
        </w:rPr>
        <w:t>i</w:t>
      </w:r>
      <w:r w:rsidRPr="00E17BCD">
        <w:rPr>
          <w:rStyle w:val="7"/>
          <w:rFonts w:ascii="Times New Roman" w:eastAsia="Courier New" w:hAnsi="Times New Roman" w:cs="Times New Roman"/>
          <w:b w:val="0"/>
          <w:color w:val="auto"/>
          <w:sz w:val="22"/>
          <w:szCs w:val="22"/>
        </w:rPr>
        <w:t xml:space="preserve"> = </w:t>
      </w:r>
      <w:r w:rsidR="00076DDD">
        <w:rPr>
          <w:rStyle w:val="7"/>
          <w:rFonts w:ascii="Times New Roman" w:hAnsi="Times New Roman"/>
          <w:b w:val="0"/>
          <w:color w:val="auto"/>
          <w:sz w:val="22"/>
        </w:rPr>
        <w:t>1,…36</w:t>
      </w:r>
      <w:r w:rsidRPr="00E17BCD">
        <w:rPr>
          <w:rStyle w:val="7"/>
          <w:rFonts w:ascii="Times New Roman" w:eastAsia="Courier New" w:hAnsi="Times New Roman" w:cs="Times New Roman"/>
          <w:b w:val="0"/>
          <w:color w:val="auto"/>
          <w:sz w:val="22"/>
          <w:szCs w:val="22"/>
        </w:rPr>
        <w:t>.</w:t>
      </w:r>
    </w:p>
    <w:p w14:paraId="633A808C" w14:textId="77777777" w:rsidR="00F011BC" w:rsidRPr="00E17BCD" w:rsidRDefault="00F011BC"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КД</w:t>
      </w:r>
      <w:r w:rsidRPr="00E17BCD">
        <w:rPr>
          <w:rStyle w:val="7"/>
          <w:rFonts w:ascii="Times New Roman" w:hAnsi="Times New Roman"/>
          <w:b w:val="0"/>
          <w:i/>
          <w:color w:val="auto"/>
          <w:sz w:val="22"/>
        </w:rPr>
        <w:t>i</w:t>
      </w:r>
      <w:r w:rsidRPr="00E17BCD">
        <w:rPr>
          <w:rStyle w:val="7"/>
          <w:rFonts w:ascii="Times New Roman" w:hAnsi="Times New Roman"/>
          <w:b w:val="0"/>
          <w:color w:val="auto"/>
          <w:sz w:val="22"/>
        </w:rP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66269C1" w14:textId="77777777" w:rsidR="00F011BC" w:rsidRPr="00E17BCD" w:rsidRDefault="00F011BC" w:rsidP="00F87B38">
      <w:pPr>
        <w:autoSpaceDE w:val="0"/>
        <w:autoSpaceDN w:val="0"/>
        <w:adjustRightInd w:val="0"/>
        <w:spacing w:line="276" w:lineRule="auto"/>
        <w:ind w:firstLine="0"/>
        <w:rPr>
          <w:rStyle w:val="7"/>
          <w:rFonts w:ascii="Times New Roman" w:hAnsi="Times New Roman"/>
          <w:b w:val="0"/>
          <w:color w:val="FF0000"/>
          <w:sz w:val="22"/>
        </w:rPr>
      </w:pPr>
    </w:p>
    <w:p w14:paraId="187FE45D" w14:textId="5F044860" w:rsidR="00F011BC" w:rsidRPr="00E17BCD" w:rsidRDefault="00F011BC"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Размер процента (купона) на каждый купонный период устанавливается в процентах годовых от </w:t>
      </w:r>
      <w:r w:rsidR="003D5360">
        <w:rPr>
          <w:rStyle w:val="7"/>
          <w:rFonts w:ascii="Times New Roman" w:hAnsi="Times New Roman"/>
          <w:b w:val="0"/>
          <w:color w:val="auto"/>
          <w:sz w:val="22"/>
        </w:rPr>
        <w:t xml:space="preserve">непогашенной части </w:t>
      </w:r>
      <w:r w:rsidRPr="00E17BCD">
        <w:rPr>
          <w:rStyle w:val="7"/>
          <w:rFonts w:ascii="Times New Roman" w:hAnsi="Times New Roman"/>
          <w:b w:val="0"/>
          <w:color w:val="auto"/>
          <w:sz w:val="22"/>
        </w:rPr>
        <w:t>номинальной стоимости Облигаций с точностью до сотой доли процента.</w:t>
      </w:r>
    </w:p>
    <w:p w14:paraId="7D686FB1" w14:textId="79A75B9E" w:rsidR="00F011BC" w:rsidRPr="00E17BCD" w:rsidRDefault="00F011BC" w:rsidP="00F87B38">
      <w:pPr>
        <w:pStyle w:val="81"/>
        <w:shd w:val="clear" w:color="auto" w:fill="auto"/>
        <w:spacing w:line="276" w:lineRule="auto"/>
        <w:ind w:firstLine="539"/>
        <w:rPr>
          <w:rStyle w:val="82"/>
          <w:rFonts w:ascii="Times New Roman" w:hAnsi="Times New Roman" w:cs="Times New Roman"/>
          <w:bCs/>
          <w:color w:val="auto"/>
          <w:sz w:val="22"/>
          <w:szCs w:val="22"/>
        </w:rPr>
      </w:pPr>
      <w:r w:rsidRPr="00E17BCD">
        <w:rPr>
          <w:rStyle w:val="82"/>
          <w:rFonts w:ascii="Times New Roman" w:hAnsi="Times New Roman" w:cs="Times New Roman"/>
          <w:bCs/>
          <w:color w:val="auto"/>
          <w:sz w:val="22"/>
          <w:szCs w:val="22"/>
        </w:rPr>
        <w:t>Размер процента (купона) или порядок его определения в виде формулы с переменными, значения которых не могут изменяться в зависимости о</w:t>
      </w:r>
      <w:r w:rsidR="00782029" w:rsidRPr="00E17BCD">
        <w:rPr>
          <w:rStyle w:val="82"/>
          <w:rFonts w:ascii="Times New Roman" w:hAnsi="Times New Roman" w:cs="Times New Roman"/>
          <w:bCs/>
          <w:color w:val="auto"/>
          <w:sz w:val="22"/>
          <w:szCs w:val="22"/>
        </w:rPr>
        <w:t>т усмотрения Эмитента (далее – «П</w:t>
      </w:r>
      <w:r w:rsidRPr="00E17BCD">
        <w:rPr>
          <w:rStyle w:val="82"/>
          <w:rFonts w:ascii="Times New Roman" w:hAnsi="Times New Roman" w:cs="Times New Roman"/>
          <w:bCs/>
          <w:color w:val="auto"/>
          <w:sz w:val="22"/>
          <w:szCs w:val="22"/>
        </w:rPr>
        <w:t>орядок определения процентной ставки</w:t>
      </w:r>
      <w:r w:rsidR="00782029" w:rsidRPr="00E17BCD">
        <w:rPr>
          <w:rStyle w:val="82"/>
          <w:rFonts w:ascii="Times New Roman" w:hAnsi="Times New Roman" w:cs="Times New Roman"/>
          <w:bCs/>
          <w:color w:val="auto"/>
          <w:sz w:val="22"/>
          <w:szCs w:val="22"/>
        </w:rPr>
        <w:t>»</w:t>
      </w:r>
      <w:r w:rsidRPr="00E17BCD">
        <w:rPr>
          <w:rStyle w:val="82"/>
          <w:rFonts w:ascii="Times New Roman" w:hAnsi="Times New Roman" w:cs="Times New Roman"/>
          <w:bCs/>
          <w:color w:val="auto"/>
          <w:sz w:val="22"/>
          <w:szCs w:val="22"/>
        </w:rPr>
        <w:t>), определяется уполномоченным органом управления (уполномоченным должностным лицом) Эмитента в порядке, указанном ниже.</w:t>
      </w:r>
    </w:p>
    <w:p w14:paraId="2A91C413" w14:textId="77777777" w:rsidR="00F011BC" w:rsidRPr="00E17BCD" w:rsidRDefault="00F011BC" w:rsidP="00F011BC">
      <w:pPr>
        <w:pStyle w:val="81"/>
        <w:shd w:val="clear" w:color="auto" w:fill="auto"/>
        <w:spacing w:line="240" w:lineRule="auto"/>
        <w:ind w:firstLine="539"/>
        <w:rPr>
          <w:rStyle w:val="82"/>
          <w:rFonts w:ascii="Times New Roman" w:hAnsi="Times New Roman" w:cs="Times New Roman"/>
          <w:bCs/>
          <w:color w:val="auto"/>
          <w:sz w:val="22"/>
          <w:szCs w:val="22"/>
        </w:rPr>
      </w:pPr>
    </w:p>
    <w:p w14:paraId="013A60F6" w14:textId="77777777" w:rsidR="00EA3B61" w:rsidRDefault="00F011BC" w:rsidP="00F011BC">
      <w:pPr>
        <w:pStyle w:val="81"/>
        <w:shd w:val="clear" w:color="auto" w:fill="auto"/>
        <w:spacing w:line="240" w:lineRule="auto"/>
        <w:ind w:firstLine="539"/>
        <w:rPr>
          <w:rStyle w:val="82"/>
          <w:rFonts w:ascii="Times New Roman" w:hAnsi="Times New Roman" w:cs="Times New Roman"/>
          <w:b/>
          <w:color w:val="auto"/>
          <w:sz w:val="22"/>
          <w:szCs w:val="22"/>
        </w:rPr>
      </w:pPr>
      <w:r w:rsidRPr="00E17BCD">
        <w:rPr>
          <w:rStyle w:val="82"/>
          <w:rFonts w:ascii="Times New Roman" w:hAnsi="Times New Roman" w:cs="Times New Roman"/>
          <w:b/>
          <w:i/>
          <w:color w:val="auto"/>
          <w:sz w:val="22"/>
          <w:szCs w:val="22"/>
        </w:rPr>
        <w:t>Порядок определения процентной ставки по первому купону</w:t>
      </w:r>
      <w:r w:rsidRPr="00E17BCD">
        <w:rPr>
          <w:rStyle w:val="82"/>
          <w:rFonts w:ascii="Times New Roman" w:hAnsi="Times New Roman" w:cs="Times New Roman"/>
          <w:b/>
          <w:color w:val="auto"/>
          <w:sz w:val="22"/>
          <w:szCs w:val="22"/>
        </w:rPr>
        <w:t xml:space="preserve">: </w:t>
      </w:r>
    </w:p>
    <w:p w14:paraId="351BE099" w14:textId="37A67557" w:rsidR="00F011BC" w:rsidRPr="00E17BCD" w:rsidRDefault="00F011BC" w:rsidP="00F87B38">
      <w:pPr>
        <w:pStyle w:val="81"/>
        <w:shd w:val="clear" w:color="auto" w:fill="auto"/>
        <w:spacing w:line="276" w:lineRule="auto"/>
        <w:ind w:firstLine="539"/>
        <w:rPr>
          <w:rStyle w:val="82"/>
          <w:rFonts w:ascii="Times New Roman" w:hAnsi="Times New Roman" w:cs="Times New Roman"/>
          <w:bCs/>
          <w:color w:val="auto"/>
          <w:sz w:val="22"/>
          <w:szCs w:val="22"/>
        </w:rPr>
      </w:pPr>
      <w:r w:rsidRPr="00E17BCD">
        <w:rPr>
          <w:rStyle w:val="82"/>
          <w:rFonts w:ascii="Times New Roman" w:hAnsi="Times New Roman" w:cs="Times New Roman"/>
          <w:bCs/>
          <w:color w:val="auto"/>
          <w:sz w:val="22"/>
          <w:szCs w:val="22"/>
        </w:rPr>
        <w:t>Процентная ставка по первому купонному периоду определяется уполномоченным органом</w:t>
      </w:r>
      <w:r w:rsidR="00D24BB5" w:rsidRPr="00E17BCD">
        <w:rPr>
          <w:rStyle w:val="82"/>
          <w:rFonts w:ascii="Times New Roman" w:hAnsi="Times New Roman" w:cs="Times New Roman"/>
          <w:bCs/>
          <w:color w:val="auto"/>
          <w:sz w:val="22"/>
          <w:szCs w:val="22"/>
        </w:rPr>
        <w:t xml:space="preserve"> управления (уполномоченным должностным лицом)</w:t>
      </w:r>
      <w:r w:rsidRPr="00E17BCD">
        <w:rPr>
          <w:rStyle w:val="82"/>
          <w:rFonts w:ascii="Times New Roman" w:hAnsi="Times New Roman" w:cs="Times New Roman"/>
          <w:bCs/>
          <w:color w:val="auto"/>
          <w:sz w:val="22"/>
          <w:szCs w:val="22"/>
        </w:rPr>
        <w:t xml:space="preserve"> Эмитента до даты начала размещения Облигаций</w:t>
      </w:r>
      <w:r w:rsidRPr="00E17BCD">
        <w:rPr>
          <w:rStyle w:val="82"/>
          <w:rFonts w:ascii="Times New Roman" w:hAnsi="Times New Roman" w:cs="Times New Roman"/>
          <w:iCs/>
          <w:color w:val="auto"/>
          <w:sz w:val="22"/>
          <w:szCs w:val="22"/>
        </w:rPr>
        <w:t>.</w:t>
      </w:r>
    </w:p>
    <w:p w14:paraId="0984234E" w14:textId="77777777" w:rsidR="00F011BC" w:rsidRPr="00E17BCD" w:rsidRDefault="00F011BC" w:rsidP="00F011BC">
      <w:pPr>
        <w:pStyle w:val="81"/>
        <w:shd w:val="clear" w:color="auto" w:fill="auto"/>
        <w:spacing w:line="240" w:lineRule="auto"/>
        <w:ind w:firstLine="0"/>
        <w:rPr>
          <w:rStyle w:val="82"/>
          <w:rFonts w:ascii="Times New Roman" w:hAnsi="Times New Roman" w:cs="Times New Roman"/>
          <w:b/>
          <w:color w:val="auto"/>
          <w:sz w:val="22"/>
          <w:szCs w:val="22"/>
        </w:rPr>
      </w:pPr>
    </w:p>
    <w:p w14:paraId="07F05863" w14:textId="77777777" w:rsidR="00EA3B61" w:rsidRDefault="00F011BC" w:rsidP="006B22CD">
      <w:pPr>
        <w:pStyle w:val="81"/>
        <w:shd w:val="clear" w:color="auto" w:fill="auto"/>
        <w:spacing w:line="240" w:lineRule="auto"/>
        <w:ind w:firstLine="539"/>
        <w:rPr>
          <w:rStyle w:val="82"/>
          <w:rFonts w:ascii="Times New Roman" w:hAnsi="Times New Roman" w:cs="Times New Roman"/>
          <w:b/>
          <w:color w:val="auto"/>
          <w:sz w:val="22"/>
          <w:szCs w:val="22"/>
        </w:rPr>
      </w:pPr>
      <w:r w:rsidRPr="00E17BCD">
        <w:rPr>
          <w:rStyle w:val="82"/>
          <w:rFonts w:ascii="Times New Roman" w:hAnsi="Times New Roman" w:cs="Times New Roman"/>
          <w:b/>
          <w:i/>
          <w:color w:val="auto"/>
          <w:sz w:val="22"/>
          <w:szCs w:val="22"/>
        </w:rPr>
        <w:t>Порядок определения процентной ставки по купонам, начиная со второго</w:t>
      </w:r>
      <w:r w:rsidRPr="00E17BCD">
        <w:rPr>
          <w:rStyle w:val="82"/>
          <w:rFonts w:ascii="Times New Roman" w:hAnsi="Times New Roman" w:cs="Times New Roman"/>
          <w:b/>
          <w:color w:val="auto"/>
          <w:sz w:val="22"/>
          <w:szCs w:val="22"/>
        </w:rPr>
        <w:t>:</w:t>
      </w:r>
    </w:p>
    <w:p w14:paraId="40027BB0" w14:textId="4ED7A1C5" w:rsidR="00EA3B61" w:rsidRPr="00EA3B61" w:rsidRDefault="00EA3B61" w:rsidP="00F87B38">
      <w:pPr>
        <w:pStyle w:val="a8"/>
        <w:widowControl/>
        <w:numPr>
          <w:ilvl w:val="0"/>
          <w:numId w:val="34"/>
        </w:numPr>
        <w:autoSpaceDE w:val="0"/>
        <w:autoSpaceDN w:val="0"/>
        <w:adjustRightInd w:val="0"/>
        <w:spacing w:line="276" w:lineRule="auto"/>
        <w:ind w:left="567"/>
        <w:rPr>
          <w:rStyle w:val="82"/>
          <w:rFonts w:ascii="Times New Roman" w:hAnsi="Times New Roman" w:cs="Times New Roman"/>
          <w:i w:val="0"/>
          <w:color w:val="auto"/>
          <w:sz w:val="22"/>
          <w:szCs w:val="22"/>
        </w:rPr>
      </w:pPr>
      <w:r w:rsidRPr="00EA3B61">
        <w:rPr>
          <w:rStyle w:val="82"/>
          <w:rFonts w:ascii="Times New Roman" w:hAnsi="Times New Roman" w:cs="Times New Roman"/>
          <w:i w:val="0"/>
          <w:color w:val="auto"/>
          <w:sz w:val="22"/>
          <w:szCs w:val="22"/>
        </w:rPr>
        <w:t>До даты начала размещения Облигаций Эмитент может принять решение о процентных ставках или порядке определения процентных ставок, любого количества идущих последовательно друг за другом купонных периодов, начиная со второго по 36 -</w:t>
      </w:r>
      <w:r>
        <w:rPr>
          <w:rStyle w:val="82"/>
          <w:rFonts w:ascii="Times New Roman" w:hAnsi="Times New Roman" w:cs="Times New Roman"/>
          <w:i w:val="0"/>
          <w:color w:val="auto"/>
          <w:sz w:val="22"/>
          <w:szCs w:val="22"/>
        </w:rPr>
        <w:t>ой</w:t>
      </w:r>
      <w:r w:rsidRPr="00EA3B61">
        <w:rPr>
          <w:rStyle w:val="82"/>
          <w:rFonts w:ascii="Times New Roman" w:hAnsi="Times New Roman" w:cs="Times New Roman"/>
          <w:i w:val="0"/>
          <w:color w:val="auto"/>
          <w:sz w:val="22"/>
          <w:szCs w:val="22"/>
        </w:rPr>
        <w:t xml:space="preserve"> купонный период.</w:t>
      </w:r>
    </w:p>
    <w:p w14:paraId="3A4FE0FC" w14:textId="2EA36936" w:rsidR="00EA3B61" w:rsidRPr="00EA3B61" w:rsidRDefault="00EA3B61" w:rsidP="00F87B38">
      <w:pPr>
        <w:widowControl/>
        <w:autoSpaceDE w:val="0"/>
        <w:autoSpaceDN w:val="0"/>
        <w:adjustRightInd w:val="0"/>
        <w:spacing w:line="276" w:lineRule="auto"/>
        <w:ind w:left="567" w:firstLine="284"/>
        <w:rPr>
          <w:rStyle w:val="82"/>
          <w:rFonts w:ascii="Times New Roman" w:hAnsi="Times New Roman" w:cs="Times New Roman"/>
          <w:i w:val="0"/>
          <w:color w:val="auto"/>
          <w:sz w:val="22"/>
          <w:szCs w:val="22"/>
        </w:rPr>
      </w:pPr>
      <w:r w:rsidRPr="00EA3B61">
        <w:rPr>
          <w:rStyle w:val="82"/>
          <w:rFonts w:ascii="Times New Roman" w:hAnsi="Times New Roman" w:cs="Times New Roman"/>
          <w:i w:val="0"/>
          <w:color w:val="auto"/>
          <w:sz w:val="22"/>
          <w:szCs w:val="22"/>
        </w:rPr>
        <w:t xml:space="preserve">Информация об определенных до даты начала размещения Облигаций ставках или порядке определения процентных ставок купонов раскрывается Эмитентом в порядке и сроки, </w:t>
      </w:r>
      <w:r>
        <w:rPr>
          <w:rStyle w:val="82"/>
          <w:rFonts w:ascii="Times New Roman" w:hAnsi="Times New Roman" w:cs="Times New Roman"/>
          <w:i w:val="0"/>
          <w:color w:val="auto"/>
          <w:sz w:val="22"/>
          <w:szCs w:val="22"/>
        </w:rPr>
        <w:t>определенные ниже в настоящем пункте Решения о выпуске облигаций</w:t>
      </w:r>
      <w:r w:rsidRPr="00EA3B61">
        <w:rPr>
          <w:rStyle w:val="82"/>
          <w:rFonts w:ascii="Times New Roman" w:hAnsi="Times New Roman" w:cs="Times New Roman"/>
          <w:i w:val="0"/>
          <w:color w:val="auto"/>
          <w:sz w:val="22"/>
          <w:szCs w:val="22"/>
        </w:rPr>
        <w:t>.</w:t>
      </w:r>
    </w:p>
    <w:p w14:paraId="2576F96B" w14:textId="77777777" w:rsidR="00EA3B61" w:rsidRPr="00EA3B61" w:rsidRDefault="00EA3B61" w:rsidP="00F87B38">
      <w:pPr>
        <w:widowControl/>
        <w:autoSpaceDE w:val="0"/>
        <w:autoSpaceDN w:val="0"/>
        <w:adjustRightInd w:val="0"/>
        <w:spacing w:line="276" w:lineRule="auto"/>
        <w:ind w:left="567" w:firstLine="284"/>
        <w:rPr>
          <w:rStyle w:val="82"/>
          <w:rFonts w:ascii="Times New Roman" w:hAnsi="Times New Roman" w:cs="Times New Roman"/>
          <w:i w:val="0"/>
          <w:color w:val="auto"/>
          <w:sz w:val="22"/>
          <w:szCs w:val="22"/>
        </w:rPr>
      </w:pPr>
      <w:r w:rsidRPr="00EA3B61">
        <w:rPr>
          <w:rStyle w:val="82"/>
          <w:rFonts w:ascii="Times New Roman" w:hAnsi="Times New Roman" w:cs="Times New Roman"/>
          <w:i w:val="0"/>
          <w:color w:val="auto"/>
          <w:sz w:val="22"/>
          <w:szCs w:val="22"/>
        </w:rPr>
        <w:t>Эмитент информирует Биржу и НРД о принятых решениях в согласованном порядке.</w:t>
      </w:r>
    </w:p>
    <w:p w14:paraId="604B377D" w14:textId="50E4B331" w:rsidR="00EA3B61" w:rsidRDefault="00EA3B61" w:rsidP="00F87B38">
      <w:pPr>
        <w:widowControl/>
        <w:autoSpaceDE w:val="0"/>
        <w:autoSpaceDN w:val="0"/>
        <w:adjustRightInd w:val="0"/>
        <w:spacing w:after="240" w:line="276" w:lineRule="auto"/>
        <w:ind w:left="567" w:firstLine="284"/>
        <w:rPr>
          <w:rStyle w:val="82"/>
          <w:rFonts w:ascii="Times New Roman" w:hAnsi="Times New Roman" w:cs="Times New Roman"/>
          <w:i w:val="0"/>
          <w:color w:val="auto"/>
          <w:sz w:val="22"/>
          <w:szCs w:val="22"/>
        </w:rPr>
      </w:pPr>
      <w:r w:rsidRPr="00EA3B61">
        <w:rPr>
          <w:rStyle w:val="82"/>
          <w:rFonts w:ascii="Times New Roman" w:hAnsi="Times New Roman" w:cs="Times New Roman"/>
          <w:i w:val="0"/>
          <w:color w:val="auto"/>
          <w:sz w:val="22"/>
          <w:szCs w:val="22"/>
        </w:rPr>
        <w:t xml:space="preserve">До даты начала размещения Облигаций Эмитент обязан определить размер процента или порядок определения процентной ставки в отношении </w:t>
      </w:r>
      <w:r>
        <w:rPr>
          <w:rStyle w:val="82"/>
          <w:rFonts w:ascii="Times New Roman" w:hAnsi="Times New Roman" w:cs="Times New Roman"/>
          <w:i w:val="0"/>
          <w:color w:val="auto"/>
          <w:sz w:val="22"/>
          <w:szCs w:val="22"/>
        </w:rPr>
        <w:t xml:space="preserve">каждого </w:t>
      </w:r>
      <w:r w:rsidR="00086B94">
        <w:rPr>
          <w:rStyle w:val="82"/>
          <w:rFonts w:ascii="Times New Roman" w:hAnsi="Times New Roman" w:cs="Times New Roman"/>
          <w:i w:val="0"/>
          <w:color w:val="auto"/>
          <w:sz w:val="22"/>
          <w:szCs w:val="22"/>
        </w:rPr>
        <w:t>купонного периода</w:t>
      </w:r>
      <w:r>
        <w:rPr>
          <w:rStyle w:val="82"/>
          <w:rFonts w:ascii="Times New Roman" w:hAnsi="Times New Roman" w:cs="Times New Roman"/>
          <w:i w:val="0"/>
          <w:color w:val="auto"/>
          <w:sz w:val="22"/>
          <w:szCs w:val="22"/>
        </w:rPr>
        <w:t>,</w:t>
      </w:r>
      <w:r w:rsidR="00086B94">
        <w:rPr>
          <w:rStyle w:val="82"/>
          <w:rFonts w:ascii="Times New Roman" w:hAnsi="Times New Roman" w:cs="Times New Roman"/>
          <w:i w:val="0"/>
          <w:color w:val="auto"/>
          <w:sz w:val="22"/>
          <w:szCs w:val="22"/>
        </w:rPr>
        <w:t xml:space="preserve"> дата начала последнего из которых наступает не позднее 5 (пятого) рабочего дня после даты окончания </w:t>
      </w:r>
      <w:r>
        <w:rPr>
          <w:rStyle w:val="82"/>
          <w:rFonts w:ascii="Times New Roman" w:hAnsi="Times New Roman" w:cs="Times New Roman"/>
          <w:i w:val="0"/>
          <w:color w:val="auto"/>
          <w:sz w:val="22"/>
          <w:szCs w:val="22"/>
        </w:rPr>
        <w:t>размещения Облигаций</w:t>
      </w:r>
      <w:r w:rsidRPr="00EA3B61">
        <w:rPr>
          <w:rStyle w:val="82"/>
          <w:rFonts w:ascii="Times New Roman" w:hAnsi="Times New Roman" w:cs="Times New Roman"/>
          <w:i w:val="0"/>
          <w:color w:val="auto"/>
          <w:sz w:val="22"/>
          <w:szCs w:val="22"/>
        </w:rPr>
        <w:t>.</w:t>
      </w:r>
    </w:p>
    <w:p w14:paraId="409CAA66" w14:textId="4660DBF1" w:rsidR="00EA3B61" w:rsidRPr="00EA3B61" w:rsidRDefault="00EA3B61" w:rsidP="00F87B38">
      <w:pPr>
        <w:pStyle w:val="a8"/>
        <w:widowControl/>
        <w:numPr>
          <w:ilvl w:val="0"/>
          <w:numId w:val="34"/>
        </w:numPr>
        <w:autoSpaceDE w:val="0"/>
        <w:autoSpaceDN w:val="0"/>
        <w:adjustRightInd w:val="0"/>
        <w:spacing w:line="276" w:lineRule="auto"/>
        <w:ind w:left="567"/>
        <w:rPr>
          <w:rStyle w:val="82"/>
          <w:rFonts w:ascii="Times New Roman" w:hAnsi="Times New Roman" w:cs="Times New Roman"/>
          <w:i w:val="0"/>
          <w:color w:val="auto"/>
          <w:sz w:val="22"/>
          <w:szCs w:val="22"/>
        </w:rPr>
      </w:pPr>
      <w:r w:rsidRPr="00EA3B61">
        <w:rPr>
          <w:rStyle w:val="82"/>
          <w:rFonts w:ascii="Times New Roman" w:hAnsi="Times New Roman" w:cs="Times New Roman"/>
          <w:i w:val="0"/>
          <w:color w:val="auto"/>
          <w:sz w:val="22"/>
          <w:szCs w:val="22"/>
        </w:rPr>
        <w:t>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Облигаций, определяется Эмитентом после завершения размещения Облигаций не позднее, чем за 5 (Пять) рабочих дней до даты окончания предшествующего купонного периода.</w:t>
      </w:r>
    </w:p>
    <w:p w14:paraId="4AA2273A" w14:textId="16450F06" w:rsidR="00EA3B61" w:rsidRPr="00EA3B61" w:rsidRDefault="00EA3B61" w:rsidP="00F87B38">
      <w:pPr>
        <w:widowControl/>
        <w:autoSpaceDE w:val="0"/>
        <w:autoSpaceDN w:val="0"/>
        <w:adjustRightInd w:val="0"/>
        <w:spacing w:line="276" w:lineRule="auto"/>
        <w:ind w:left="567" w:firstLine="284"/>
        <w:rPr>
          <w:rFonts w:ascii="Times New Roman" w:eastAsiaTheme="minorHAnsi" w:hAnsi="Times New Roman" w:cs="Times New Roman"/>
          <w:sz w:val="22"/>
          <w:szCs w:val="22"/>
          <w:lang w:eastAsia="en-US" w:bidi="ar-SA"/>
        </w:rPr>
      </w:pPr>
      <w:r w:rsidRPr="00EA3B61">
        <w:rPr>
          <w:rFonts w:ascii="Times New Roman" w:eastAsiaTheme="minorHAnsi" w:hAnsi="Times New Roman" w:cs="Times New Roman"/>
          <w:sz w:val="22"/>
          <w:szCs w:val="22"/>
          <w:lang w:eastAsia="en-US" w:bidi="ar-SA"/>
        </w:rPr>
        <w:t>Информация о процентных ставках либо порядке определения процентных ставок по купонным периодам, определенных после завершения размещения Облигаций, раскрывается Эмитентом в порядке и сроки, указанные в настоящем пункте Решения о выпуске</w:t>
      </w:r>
      <w:r w:rsidR="006A005D">
        <w:rPr>
          <w:rFonts w:ascii="Times New Roman" w:eastAsiaTheme="minorHAnsi" w:hAnsi="Times New Roman" w:cs="Times New Roman"/>
          <w:sz w:val="22"/>
          <w:szCs w:val="22"/>
          <w:lang w:eastAsia="en-US" w:bidi="ar-SA"/>
        </w:rPr>
        <w:t xml:space="preserve"> облигаций</w:t>
      </w:r>
      <w:r w:rsidRPr="00EA3B61">
        <w:rPr>
          <w:rFonts w:ascii="Times New Roman" w:eastAsiaTheme="minorHAnsi" w:hAnsi="Times New Roman" w:cs="Times New Roman"/>
          <w:sz w:val="22"/>
          <w:szCs w:val="22"/>
          <w:lang w:eastAsia="en-US" w:bidi="ar-SA"/>
        </w:rPr>
        <w:t>.</w:t>
      </w:r>
    </w:p>
    <w:p w14:paraId="49C7C4BF" w14:textId="77777777" w:rsidR="00EA3B61" w:rsidRPr="00EA3B61" w:rsidRDefault="00EA3B61" w:rsidP="00F87B38">
      <w:pPr>
        <w:widowControl/>
        <w:autoSpaceDE w:val="0"/>
        <w:autoSpaceDN w:val="0"/>
        <w:adjustRightInd w:val="0"/>
        <w:spacing w:line="276" w:lineRule="auto"/>
        <w:ind w:left="567" w:firstLine="284"/>
        <w:rPr>
          <w:rFonts w:ascii="Times New Roman" w:eastAsiaTheme="minorHAnsi" w:hAnsi="Times New Roman" w:cs="Times New Roman"/>
          <w:sz w:val="22"/>
          <w:szCs w:val="22"/>
          <w:lang w:eastAsia="en-US" w:bidi="ar-SA"/>
        </w:rPr>
      </w:pPr>
      <w:r w:rsidRPr="00EA3B61">
        <w:rPr>
          <w:rFonts w:ascii="Times New Roman" w:eastAsiaTheme="minorHAnsi" w:hAnsi="Times New Roman" w:cs="Times New Roman"/>
          <w:sz w:val="22"/>
          <w:szCs w:val="22"/>
          <w:lang w:eastAsia="en-US" w:bidi="ar-SA"/>
        </w:rPr>
        <w:t>Эмитент информирует Биржу и НРД о принятых решениях в согласованном порядке.</w:t>
      </w:r>
    </w:p>
    <w:p w14:paraId="2D4B1305" w14:textId="005B9AE1" w:rsidR="00F011BC" w:rsidRPr="00E17BCD" w:rsidRDefault="00F011BC" w:rsidP="00F011BC">
      <w:pPr>
        <w:pStyle w:val="81"/>
        <w:shd w:val="clear" w:color="auto" w:fill="auto"/>
        <w:spacing w:line="240" w:lineRule="auto"/>
        <w:ind w:firstLine="539"/>
        <w:rPr>
          <w:rStyle w:val="82"/>
          <w:rFonts w:ascii="Times New Roman" w:hAnsi="Times New Roman" w:cs="Times New Roman"/>
          <w:bCs/>
          <w:color w:val="auto"/>
          <w:sz w:val="22"/>
          <w:szCs w:val="22"/>
        </w:rPr>
      </w:pPr>
    </w:p>
    <w:p w14:paraId="5A1B5D04" w14:textId="77777777" w:rsidR="00887576" w:rsidRPr="00E17BCD" w:rsidRDefault="00887576" w:rsidP="00887576">
      <w:pPr>
        <w:pStyle w:val="81"/>
        <w:shd w:val="clear" w:color="auto" w:fill="auto"/>
        <w:spacing w:line="240" w:lineRule="auto"/>
        <w:ind w:firstLine="539"/>
        <w:rPr>
          <w:rStyle w:val="7"/>
          <w:rFonts w:ascii="Times New Roman" w:hAnsi="Times New Roman"/>
          <w:b w:val="0"/>
          <w:i w:val="0"/>
          <w:iCs w:val="0"/>
          <w:color w:val="auto"/>
          <w:sz w:val="22"/>
        </w:rPr>
      </w:pPr>
      <w:r w:rsidRPr="00E17BCD">
        <w:rPr>
          <w:rStyle w:val="7"/>
          <w:rFonts w:ascii="Times New Roman" w:hAnsi="Times New Roman"/>
          <w:iCs w:val="0"/>
          <w:color w:val="auto"/>
          <w:sz w:val="22"/>
        </w:rPr>
        <w:t>Порядок раскрытия информации о процентных ставках, либо порядке определения процентных ставок</w:t>
      </w:r>
      <w:r w:rsidRPr="00E17BCD">
        <w:rPr>
          <w:rStyle w:val="7"/>
          <w:rFonts w:ascii="Times New Roman" w:hAnsi="Times New Roman"/>
          <w:b w:val="0"/>
          <w:i w:val="0"/>
          <w:iCs w:val="0"/>
          <w:color w:val="auto"/>
          <w:sz w:val="22"/>
        </w:rPr>
        <w:t>:</w:t>
      </w:r>
    </w:p>
    <w:p w14:paraId="59D2D562" w14:textId="3F9716B9" w:rsidR="008444B7" w:rsidRPr="008444B7" w:rsidRDefault="008444B7" w:rsidP="00F87B38">
      <w:pPr>
        <w:pStyle w:val="a8"/>
        <w:widowControl/>
        <w:numPr>
          <w:ilvl w:val="0"/>
          <w:numId w:val="36"/>
        </w:numPr>
        <w:autoSpaceDE w:val="0"/>
        <w:autoSpaceDN w:val="0"/>
        <w:adjustRightInd w:val="0"/>
        <w:spacing w:line="276" w:lineRule="auto"/>
        <w:ind w:left="0" w:firstLine="567"/>
        <w:rPr>
          <w:rFonts w:ascii="Times New Roman" w:eastAsiaTheme="minorHAnsi" w:hAnsi="Times New Roman" w:cs="Times New Roman"/>
          <w:sz w:val="22"/>
          <w:szCs w:val="22"/>
          <w:lang w:eastAsia="en-US" w:bidi="ar-SA"/>
        </w:rPr>
      </w:pPr>
      <w:r w:rsidRPr="008444B7">
        <w:rPr>
          <w:rFonts w:ascii="Times New Roman" w:eastAsiaTheme="minorHAnsi" w:hAnsi="Times New Roman" w:cs="Times New Roman"/>
          <w:sz w:val="22"/>
          <w:szCs w:val="22"/>
          <w:lang w:eastAsia="en-US" w:bidi="ar-SA"/>
        </w:rPr>
        <w:t xml:space="preserve">Информация о процентной ставке или порядке определения процентной ставки по первому купонному периоду раскрывается Эмитентом в форме сообщения в Ленте новостей до даты начала размещения Облигаций и не позднее 1 (Одного) рабочего дня с даты установления уполномоченным органом управления (уполномоченным должностным лицом) Эмитента размера процентной ставки или порядка ее определения на первый купонный период. </w:t>
      </w:r>
    </w:p>
    <w:p w14:paraId="0851081E" w14:textId="77777777" w:rsidR="008444B7" w:rsidRPr="007C6BBA" w:rsidRDefault="008444B7" w:rsidP="00F87B38">
      <w:pPr>
        <w:widowControl/>
        <w:autoSpaceDE w:val="0"/>
        <w:autoSpaceDN w:val="0"/>
        <w:adjustRightInd w:val="0"/>
        <w:spacing w:line="276" w:lineRule="auto"/>
        <w:ind w:firstLine="567"/>
        <w:rPr>
          <w:rFonts w:ascii="Times New Roman" w:eastAsiaTheme="minorHAnsi" w:hAnsi="Times New Roman" w:cs="Times New Roman"/>
          <w:sz w:val="22"/>
          <w:szCs w:val="22"/>
          <w:lang w:eastAsia="en-US" w:bidi="ar-SA"/>
        </w:rPr>
      </w:pPr>
    </w:p>
    <w:p w14:paraId="27B11AFA" w14:textId="7B2CCDC3" w:rsidR="008444B7" w:rsidRPr="00F87B38" w:rsidRDefault="008444B7" w:rsidP="00F87B38">
      <w:pPr>
        <w:pStyle w:val="a8"/>
        <w:widowControl/>
        <w:numPr>
          <w:ilvl w:val="0"/>
          <w:numId w:val="36"/>
        </w:numPr>
        <w:autoSpaceDE w:val="0"/>
        <w:autoSpaceDN w:val="0"/>
        <w:adjustRightInd w:val="0"/>
        <w:spacing w:line="276" w:lineRule="auto"/>
        <w:ind w:left="0" w:firstLine="567"/>
        <w:rPr>
          <w:rFonts w:ascii="Times New Roman" w:eastAsiaTheme="minorHAnsi" w:hAnsi="Times New Roman" w:cs="Times New Roman"/>
          <w:sz w:val="22"/>
          <w:szCs w:val="22"/>
          <w:lang w:eastAsia="en-US" w:bidi="ar-SA"/>
        </w:rPr>
      </w:pPr>
      <w:r w:rsidRPr="00F87B38">
        <w:rPr>
          <w:rFonts w:ascii="Times New Roman" w:eastAsiaTheme="minorHAnsi" w:hAnsi="Times New Roman" w:cs="Times New Roman"/>
          <w:sz w:val="22"/>
          <w:szCs w:val="22"/>
          <w:lang w:eastAsia="en-US" w:bidi="ar-SA"/>
        </w:rPr>
        <w:t xml:space="preserve">Информация о процентных ставках или порядке определения размера процентных ставок по купонным периодам, начиная со второго, которые определяются до даты начала размещения Облигаций, раскрывается Эмитентом в форме сообщения в Ленте новостей до даты начала размещения Облигаций и не позднее 1 (Одного) рабочего дня с даты установления уполномоченным органом управления (уполномоченным должностным лицом) Эмитента размера процентной ставки или порядка ее определения на такие купонные периоды. </w:t>
      </w:r>
    </w:p>
    <w:p w14:paraId="5064A583" w14:textId="77777777" w:rsidR="008444B7" w:rsidRDefault="008444B7" w:rsidP="00F87B38">
      <w:pPr>
        <w:widowControl/>
        <w:autoSpaceDE w:val="0"/>
        <w:autoSpaceDN w:val="0"/>
        <w:adjustRightInd w:val="0"/>
        <w:spacing w:line="276" w:lineRule="auto"/>
        <w:ind w:firstLine="567"/>
        <w:rPr>
          <w:rFonts w:ascii="Times New Roman" w:eastAsiaTheme="minorHAnsi" w:hAnsi="Times New Roman" w:cs="Times New Roman"/>
          <w:sz w:val="22"/>
          <w:szCs w:val="22"/>
          <w:lang w:eastAsia="en-US" w:bidi="ar-SA"/>
        </w:rPr>
      </w:pPr>
    </w:p>
    <w:p w14:paraId="402E7160" w14:textId="0EFB0C22" w:rsidR="008444B7" w:rsidRPr="00F87B38" w:rsidRDefault="008444B7" w:rsidP="00F87B38">
      <w:pPr>
        <w:pStyle w:val="a8"/>
        <w:widowControl/>
        <w:numPr>
          <w:ilvl w:val="0"/>
          <w:numId w:val="36"/>
        </w:numPr>
        <w:autoSpaceDE w:val="0"/>
        <w:autoSpaceDN w:val="0"/>
        <w:adjustRightInd w:val="0"/>
        <w:spacing w:line="276" w:lineRule="auto"/>
        <w:ind w:left="0" w:firstLine="567"/>
        <w:rPr>
          <w:rFonts w:ascii="Times New Roman" w:eastAsiaTheme="minorHAnsi" w:hAnsi="Times New Roman" w:cs="Times New Roman"/>
          <w:sz w:val="22"/>
          <w:szCs w:val="22"/>
          <w:lang w:eastAsia="en-US" w:bidi="ar-SA"/>
        </w:rPr>
      </w:pPr>
      <w:r w:rsidRPr="00F87B38">
        <w:rPr>
          <w:rFonts w:ascii="Times New Roman" w:eastAsiaTheme="minorHAnsi" w:hAnsi="Times New Roman" w:cs="Times New Roman"/>
          <w:sz w:val="22"/>
          <w:szCs w:val="22"/>
          <w:lang w:eastAsia="en-US" w:bidi="ar-SA"/>
        </w:rPr>
        <w:t xml:space="preserve">Информация о процентных ставках или порядке определения процентных ставок по купонным периодам, которые определяются Эмитентом после завершения размещения Облигаций, раскрывается Эмитентом в форме сообщения в Ленте новостей не позднее 1 (Одного) рабочего дня с даты установления уполномоченным органом управления (уполномоченным должностным лицом) Эмитента размера процентной ставки </w:t>
      </w:r>
      <w:r w:rsidR="006A005D" w:rsidRPr="00F87B38">
        <w:rPr>
          <w:rFonts w:ascii="Times New Roman" w:eastAsiaTheme="minorHAnsi" w:hAnsi="Times New Roman" w:cs="Times New Roman"/>
          <w:sz w:val="22"/>
          <w:szCs w:val="22"/>
          <w:lang w:eastAsia="en-US" w:bidi="ar-SA"/>
        </w:rPr>
        <w:t xml:space="preserve">или порядка ее определения </w:t>
      </w:r>
      <w:r w:rsidRPr="00F87B38">
        <w:rPr>
          <w:rFonts w:ascii="Times New Roman" w:eastAsiaTheme="minorHAnsi" w:hAnsi="Times New Roman" w:cs="Times New Roman"/>
          <w:sz w:val="22"/>
          <w:szCs w:val="22"/>
          <w:lang w:eastAsia="en-US" w:bidi="ar-SA"/>
        </w:rPr>
        <w:t>на такие купонные периоды и не позднее, чем за 5 (Пять) рабочих дней до даты окончания предшествующего купонного периода.</w:t>
      </w:r>
    </w:p>
    <w:p w14:paraId="4ECA2B75" w14:textId="77777777" w:rsidR="008444B7" w:rsidRPr="00E17BCD" w:rsidRDefault="008444B7" w:rsidP="00946D57">
      <w:pPr>
        <w:pStyle w:val="81"/>
        <w:shd w:val="clear" w:color="auto" w:fill="auto"/>
        <w:spacing w:line="240" w:lineRule="auto"/>
        <w:ind w:firstLine="539"/>
        <w:rPr>
          <w:rStyle w:val="82"/>
          <w:rFonts w:ascii="Times New Roman" w:hAnsi="Times New Roman" w:cs="Times New Roman"/>
          <w:sz w:val="22"/>
          <w:szCs w:val="22"/>
        </w:rPr>
      </w:pPr>
    </w:p>
    <w:p w14:paraId="33757B72" w14:textId="790FD367" w:rsidR="00C243A2" w:rsidRPr="00E17BCD" w:rsidRDefault="00C243A2" w:rsidP="00B73AA3">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Порядок и срок выплаты дохода по облигациям</w:t>
      </w:r>
      <w:r w:rsidR="00234133" w:rsidRPr="00E17BCD">
        <w:rPr>
          <w:rStyle w:val="7"/>
          <w:rFonts w:ascii="Times New Roman" w:hAnsi="Times New Roman"/>
          <w:color w:val="auto"/>
          <w:sz w:val="22"/>
        </w:rPr>
        <w:t>:</w:t>
      </w:r>
    </w:p>
    <w:p w14:paraId="3D0D9A82" w14:textId="46D4E20A" w:rsidR="00C243A2" w:rsidRPr="00E17BCD" w:rsidRDefault="00BC5177" w:rsidP="00BC5177">
      <w:pPr>
        <w:autoSpaceDE w:val="0"/>
        <w:autoSpaceDN w:val="0"/>
        <w:adjustRightInd w:val="0"/>
        <w:ind w:firstLine="567"/>
        <w:rPr>
          <w:rStyle w:val="7"/>
          <w:rFonts w:ascii="Times New Roman" w:hAnsi="Times New Roman" w:cs="Times New Roman"/>
          <w:i/>
          <w:color w:val="auto"/>
          <w:sz w:val="22"/>
          <w:szCs w:val="22"/>
        </w:rPr>
      </w:pPr>
      <w:r w:rsidRPr="00E17BCD">
        <w:rPr>
          <w:rStyle w:val="7"/>
          <w:rFonts w:ascii="Times New Roman" w:hAnsi="Times New Roman" w:cs="Times New Roman"/>
          <w:i/>
          <w:color w:val="auto"/>
          <w:sz w:val="22"/>
          <w:szCs w:val="22"/>
        </w:rPr>
        <w:t>С</w:t>
      </w:r>
      <w:r w:rsidR="00C243A2" w:rsidRPr="00E17BCD">
        <w:rPr>
          <w:rStyle w:val="7"/>
          <w:rFonts w:ascii="Times New Roman" w:hAnsi="Times New Roman" w:cs="Times New Roman"/>
          <w:i/>
          <w:color w:val="auto"/>
          <w:sz w:val="22"/>
          <w:szCs w:val="22"/>
        </w:rPr>
        <w:t>рок (дата) выплаты дохода по облигациям или порядок его определения.</w:t>
      </w:r>
    </w:p>
    <w:p w14:paraId="157713CD" w14:textId="77777777" w:rsidR="00BC5177" w:rsidRPr="00E17BCD" w:rsidRDefault="00BC5177"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Купонный доход по Облигациям, начисляемый за каждый купонный период, выплачивается в дату окончания соответствующего купонного периода.</w:t>
      </w:r>
    </w:p>
    <w:p w14:paraId="143F653C" w14:textId="70551906" w:rsidR="00BC5177" w:rsidRPr="00E17BCD" w:rsidRDefault="00BC5177"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Если дата окончания купонного периода приходится на нерабочий</w:t>
      </w:r>
      <w:r w:rsidR="008A04B7" w:rsidRPr="00E17BCD">
        <w:rPr>
          <w:rStyle w:val="7"/>
          <w:rFonts w:ascii="Times New Roman" w:hAnsi="Times New Roman"/>
          <w:b w:val="0"/>
          <w:color w:val="auto"/>
          <w:sz w:val="22"/>
        </w:rPr>
        <w:t xml:space="preserve"> </w:t>
      </w:r>
      <w:r w:rsidRPr="00E17BCD">
        <w:rPr>
          <w:rStyle w:val="7"/>
          <w:rFonts w:ascii="Times New Roman" w:hAnsi="Times New Roman"/>
          <w:b w:val="0"/>
          <w:color w:val="auto"/>
          <w:sz w:val="22"/>
        </w:rPr>
        <w:t>день, то перечисление надлежащей суммы производится в первый рабочий день, следующий за датой окончания купонного периода. Владелец Облигаций не имеет права требовать начисления процентов или какой-либо иной компенсации за такую задержку в платеже.</w:t>
      </w:r>
    </w:p>
    <w:p w14:paraId="6FF077AA" w14:textId="77777777" w:rsidR="00BC5177" w:rsidRPr="00E17BCD" w:rsidRDefault="00BC5177" w:rsidP="00BC5177">
      <w:pPr>
        <w:autoSpaceDE w:val="0"/>
        <w:autoSpaceDN w:val="0"/>
        <w:adjustRightInd w:val="0"/>
        <w:ind w:firstLine="567"/>
        <w:rPr>
          <w:rStyle w:val="7"/>
          <w:rFonts w:ascii="Times New Roman" w:hAnsi="Times New Roman" w:cs="Times New Roman"/>
          <w:b w:val="0"/>
          <w:i/>
          <w:color w:val="auto"/>
          <w:sz w:val="22"/>
          <w:szCs w:val="22"/>
        </w:rPr>
      </w:pPr>
    </w:p>
    <w:p w14:paraId="4339CA5E" w14:textId="3287F924" w:rsidR="00BC5177" w:rsidRPr="00E17BCD" w:rsidRDefault="00BC5177" w:rsidP="00BC5177">
      <w:pPr>
        <w:autoSpaceDE w:val="0"/>
        <w:autoSpaceDN w:val="0"/>
        <w:adjustRightInd w:val="0"/>
        <w:ind w:firstLine="567"/>
        <w:rPr>
          <w:rFonts w:ascii="Times New Roman" w:eastAsiaTheme="minorHAnsi" w:hAnsi="Times New Roman" w:cs="Times New Roman"/>
          <w:b/>
          <w:i/>
          <w:sz w:val="22"/>
          <w:szCs w:val="22"/>
          <w:lang w:eastAsia="en-US" w:bidi="ar-SA"/>
        </w:rPr>
      </w:pPr>
      <w:r w:rsidRPr="00E17BCD">
        <w:rPr>
          <w:rFonts w:ascii="Times New Roman" w:eastAsiaTheme="minorHAnsi" w:hAnsi="Times New Roman" w:cs="Times New Roman"/>
          <w:b/>
          <w:i/>
          <w:sz w:val="22"/>
          <w:szCs w:val="22"/>
          <w:lang w:eastAsia="en-US" w:bidi="ar-SA"/>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6D5A12A1" w14:textId="77777777" w:rsidR="00003AE8" w:rsidRPr="00E17BCD" w:rsidRDefault="00003AE8"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Выплата (передача) купонного дохода по Облигациям производится в соответствии с порядком, установленным действующим законодательством Российской Федерации.</w:t>
      </w:r>
    </w:p>
    <w:p w14:paraId="33899A35" w14:textId="1610FB24" w:rsidR="00003AE8" w:rsidRPr="00E17BCD" w:rsidRDefault="00003AE8"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Выплата (передача) купонного дохода по Облигациям производится денежными средствами в </w:t>
      </w:r>
      <w:r w:rsidR="006E14AD" w:rsidRPr="00E17BCD">
        <w:rPr>
          <w:rStyle w:val="7"/>
          <w:rFonts w:ascii="Times New Roman" w:hAnsi="Times New Roman"/>
          <w:b w:val="0"/>
          <w:color w:val="auto"/>
          <w:sz w:val="22"/>
        </w:rPr>
        <w:t xml:space="preserve">российских </w:t>
      </w:r>
      <w:r w:rsidRPr="00E17BCD">
        <w:rPr>
          <w:rStyle w:val="7"/>
          <w:rFonts w:ascii="Times New Roman" w:hAnsi="Times New Roman"/>
          <w:b w:val="0"/>
          <w:color w:val="auto"/>
          <w:sz w:val="22"/>
        </w:rPr>
        <w:t>рублях. Выплата (передача) дохода по Облигациям в неденежной форме не предусмотрена.</w:t>
      </w:r>
    </w:p>
    <w:p w14:paraId="00958C7E" w14:textId="512EA892" w:rsidR="008A04B7" w:rsidRPr="00E17BCD" w:rsidRDefault="00003AE8"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Эмитент исполняет обязанность по осуществлению выплат по Облигациям путем перечисления денежных средств </w:t>
      </w:r>
      <w:r w:rsidR="008A04B7" w:rsidRPr="00E17BCD">
        <w:rPr>
          <w:rStyle w:val="7"/>
          <w:rFonts w:ascii="Times New Roman" w:hAnsi="Times New Roman"/>
          <w:b w:val="0"/>
          <w:color w:val="auto"/>
          <w:sz w:val="22"/>
        </w:rPr>
        <w:t>НРД. Указанная обязанность считается исполненной Эмитентом с даты поступления денежных средств на счет НРД.</w:t>
      </w:r>
    </w:p>
    <w:p w14:paraId="79CC5656" w14:textId="5C00E59F" w:rsidR="00003AE8" w:rsidRPr="00E17BCD" w:rsidRDefault="00003AE8"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Владельцы Облигаций и иные лица, осуществляющие в соответствии с федеральными законами права по Облигациям, получают причитающиеся им денежные выплаты в счет выплаты дохода по Облигациям через депозитарий, </w:t>
      </w:r>
      <w:r w:rsidR="008A04B7" w:rsidRPr="00E17BCD">
        <w:rPr>
          <w:rStyle w:val="7"/>
          <w:rFonts w:ascii="Times New Roman" w:hAnsi="Times New Roman"/>
          <w:b w:val="0"/>
          <w:color w:val="auto"/>
          <w:sz w:val="22"/>
        </w:rPr>
        <w:t>осуществляющий учет прав на Облигации, депонентами которого они являются</w:t>
      </w:r>
      <w:r w:rsidRPr="00E17BCD">
        <w:rPr>
          <w:rStyle w:val="7"/>
          <w:rFonts w:ascii="Times New Roman" w:hAnsi="Times New Roman"/>
          <w:b w:val="0"/>
          <w:color w:val="auto"/>
          <w:sz w:val="22"/>
        </w:rPr>
        <w:t>.</w:t>
      </w:r>
      <w:r w:rsidR="00D93158">
        <w:rPr>
          <w:rStyle w:val="7"/>
          <w:rFonts w:ascii="Times New Roman" w:hAnsi="Times New Roman"/>
          <w:b w:val="0"/>
          <w:color w:val="auto"/>
          <w:sz w:val="22"/>
        </w:rPr>
        <w:t xml:space="preserve"> </w:t>
      </w:r>
      <w:r w:rsidR="00D93158" w:rsidRPr="005D47F7">
        <w:rPr>
          <w:rStyle w:val="7"/>
          <w:rFonts w:ascii="Times New Roman" w:hAnsi="Times New Roman"/>
          <w:b w:val="0"/>
          <w:color w:val="auto"/>
          <w:sz w:val="22"/>
        </w:rPr>
        <w:t>Депозитарный договор между депозитарием</w:t>
      </w:r>
      <w:r w:rsidR="00D93158">
        <w:rPr>
          <w:rStyle w:val="7"/>
          <w:rFonts w:ascii="Times New Roman" w:hAnsi="Times New Roman"/>
          <w:b w:val="0"/>
          <w:color w:val="auto"/>
          <w:sz w:val="22"/>
        </w:rPr>
        <w:t xml:space="preserve"> </w:t>
      </w:r>
      <w:r w:rsidR="00D93158" w:rsidRPr="005D47F7">
        <w:rPr>
          <w:rStyle w:val="7"/>
          <w:rFonts w:ascii="Times New Roman" w:hAnsi="Times New Roman"/>
          <w:b w:val="0"/>
          <w:color w:val="auto"/>
          <w:sz w:val="22"/>
        </w:rPr>
        <w:t>и депонентом должен содержать порядок передачи депоненту выплат по ценным бумагам</w:t>
      </w:r>
    </w:p>
    <w:p w14:paraId="0CE3CA7A" w14:textId="77777777" w:rsidR="00686A7A" w:rsidRPr="00E17BCD" w:rsidRDefault="00C243A2"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Передача денежных выплат в счет выплаты дохода по </w:t>
      </w:r>
      <w:r w:rsidR="005E468A"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блигациям осуществляется депозитарием в соответствии с порядком, предусмотренным статьей 8.7 Федерального закона «О рынке ценных бумаг», с особенностями в зависимости от способа учета прав на облигации.</w:t>
      </w:r>
    </w:p>
    <w:p w14:paraId="72616C5F" w14:textId="77777777" w:rsidR="00784E11" w:rsidRPr="00E17BCD" w:rsidRDefault="00784E11"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Купонный доход по неразмещенным Облигациям или по Облигациям, переведенным на счет Эмитента в НРД, не начисляется и не выплачивается.</w:t>
      </w:r>
    </w:p>
    <w:p w14:paraId="19DB5050" w14:textId="77777777" w:rsidR="00686A7A" w:rsidRPr="00E17BCD" w:rsidRDefault="00686A7A" w:rsidP="00686A7A">
      <w:pPr>
        <w:autoSpaceDE w:val="0"/>
        <w:autoSpaceDN w:val="0"/>
        <w:adjustRightInd w:val="0"/>
        <w:ind w:firstLine="0"/>
        <w:rPr>
          <w:rStyle w:val="7"/>
          <w:rFonts w:ascii="Times New Roman" w:hAnsi="Times New Roman"/>
          <w:b w:val="0"/>
          <w:color w:val="auto"/>
          <w:sz w:val="22"/>
        </w:rPr>
      </w:pPr>
    </w:p>
    <w:p w14:paraId="0DA4C410" w14:textId="16F05EFC" w:rsidR="00686A7A" w:rsidRPr="00E17BCD" w:rsidRDefault="00686A7A" w:rsidP="00B73AA3">
      <w:pPr>
        <w:pStyle w:val="a8"/>
        <w:numPr>
          <w:ilvl w:val="1"/>
          <w:numId w:val="6"/>
        </w:numPr>
        <w:autoSpaceDE w:val="0"/>
        <w:autoSpaceDN w:val="0"/>
        <w:adjustRightInd w:val="0"/>
        <w:spacing w:after="240"/>
        <w:ind w:left="567" w:hanging="567"/>
        <w:rPr>
          <w:rStyle w:val="7"/>
          <w:rFonts w:ascii="Times New Roman" w:hAnsi="Times New Roman"/>
          <w:b w:val="0"/>
          <w:color w:val="auto"/>
          <w:sz w:val="22"/>
        </w:rPr>
      </w:pPr>
      <w:r w:rsidRPr="00E17BCD">
        <w:rPr>
          <w:rStyle w:val="7"/>
          <w:rFonts w:ascii="Times New Roman" w:hAnsi="Times New Roman"/>
          <w:color w:val="auto"/>
          <w:sz w:val="22"/>
        </w:rPr>
        <w:t>Порядок и условия досрочного погашения облигаций</w:t>
      </w:r>
      <w:r w:rsidR="00234133" w:rsidRPr="00E17BCD">
        <w:rPr>
          <w:rStyle w:val="7"/>
          <w:rFonts w:ascii="Times New Roman" w:hAnsi="Times New Roman"/>
          <w:color w:val="auto"/>
          <w:sz w:val="22"/>
        </w:rPr>
        <w:t>:</w:t>
      </w:r>
    </w:p>
    <w:p w14:paraId="050259BB" w14:textId="77777777" w:rsidR="00686A7A" w:rsidRPr="00E17BCD" w:rsidRDefault="00686A7A" w:rsidP="00686A7A">
      <w:pPr>
        <w:pStyle w:val="a8"/>
        <w:autoSpaceDE w:val="0"/>
        <w:autoSpaceDN w:val="0"/>
        <w:adjustRightInd w:val="0"/>
        <w:ind w:firstLine="0"/>
        <w:rPr>
          <w:rStyle w:val="7"/>
          <w:rFonts w:ascii="Times New Roman" w:hAnsi="Times New Roman"/>
          <w:color w:val="auto"/>
          <w:sz w:val="22"/>
        </w:rPr>
      </w:pPr>
    </w:p>
    <w:p w14:paraId="43A25A68" w14:textId="77777777" w:rsidR="00AD17D2" w:rsidRPr="00E17BCD" w:rsidRDefault="00AD17D2" w:rsidP="00AD17D2">
      <w:pPr>
        <w:pStyle w:val="a8"/>
        <w:numPr>
          <w:ilvl w:val="2"/>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Досрочное погашение облигаций по требованию их владельцев:</w:t>
      </w:r>
    </w:p>
    <w:p w14:paraId="46732C1C" w14:textId="77777777" w:rsidR="00AD17D2" w:rsidRPr="00E17BCD" w:rsidRDefault="00AD17D2"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Возможность досрочного погашения Облигаций по требованию их владельцев не предусмотрена.</w:t>
      </w:r>
    </w:p>
    <w:p w14:paraId="4B701054" w14:textId="0BB1FE9A" w:rsidR="00AD17D2" w:rsidRPr="00E17BCD" w:rsidRDefault="00AD17D2"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Вне зависимости от вышеизложенного, в случаях, предусмотренных </w:t>
      </w:r>
      <w:r w:rsidRPr="00E17BCD">
        <w:rPr>
          <w:rStyle w:val="7"/>
          <w:rFonts w:ascii="Times New Roman" w:eastAsia="Courier New" w:hAnsi="Times New Roman" w:cs="Times New Roman"/>
          <w:b w:val="0"/>
          <w:color w:val="auto"/>
          <w:sz w:val="22"/>
          <w:szCs w:val="22"/>
        </w:rPr>
        <w:t>федеральными законами,</w:t>
      </w:r>
      <w:r w:rsidRPr="00E17BCD">
        <w:rPr>
          <w:rStyle w:val="7"/>
          <w:rFonts w:ascii="Times New Roman" w:hAnsi="Times New Roman"/>
          <w:b w:val="0"/>
          <w:color w:val="auto"/>
          <w:sz w:val="22"/>
        </w:rPr>
        <w:t xml:space="preserve"> владельцы имеют право требовать досрочного погашения Облигаций до наступления срока их погашения независимо от указания такого права в Решении о выпуске облигаций.</w:t>
      </w:r>
    </w:p>
    <w:p w14:paraId="252F3E69" w14:textId="77777777" w:rsidR="00AD17D2" w:rsidRPr="00E17BCD" w:rsidRDefault="00AD17D2"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В этом случае владельцы вправе предъявлять требования о досрочном погашении Облигаций в порядке и сроки, предусмотренные статьей 17.1 Федерального закона «О рынке ценных бумаг».</w:t>
      </w:r>
    </w:p>
    <w:p w14:paraId="2079F818" w14:textId="77777777" w:rsidR="00AD17D2" w:rsidRPr="00E17BCD" w:rsidRDefault="00AD17D2"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При этом 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владельцев не осуществляется.</w:t>
      </w:r>
    </w:p>
    <w:p w14:paraId="022F822B" w14:textId="77777777" w:rsidR="00AD17D2" w:rsidRPr="00E17BCD" w:rsidRDefault="00AD17D2"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При досрочном погашении Облигаций по требованию владельцев Эмитентом должны быть исполнены все обязательства перед владельцем Облигаций по выплате непогашенной части номинальной стоимости и купонного дохода.</w:t>
      </w:r>
    </w:p>
    <w:p w14:paraId="0F798FEB" w14:textId="58522AD6" w:rsidR="00857B10" w:rsidRPr="00E17BCD" w:rsidRDefault="00857B10" w:rsidP="00857B10">
      <w:pPr>
        <w:autoSpaceDE w:val="0"/>
        <w:autoSpaceDN w:val="0"/>
        <w:adjustRightInd w:val="0"/>
        <w:ind w:firstLine="567"/>
        <w:rPr>
          <w:rStyle w:val="7"/>
          <w:rFonts w:ascii="Times New Roman" w:hAnsi="Times New Roman"/>
          <w:b w:val="0"/>
          <w:color w:val="auto"/>
          <w:sz w:val="22"/>
        </w:rPr>
      </w:pPr>
    </w:p>
    <w:p w14:paraId="39CC6240" w14:textId="1E78A63E" w:rsidR="005C0E88" w:rsidRPr="00E17BCD" w:rsidRDefault="00686A7A" w:rsidP="005C0E88">
      <w:pPr>
        <w:pStyle w:val="a8"/>
        <w:numPr>
          <w:ilvl w:val="2"/>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Досрочное погашение о</w:t>
      </w:r>
      <w:r w:rsidR="00EA5D02" w:rsidRPr="00E17BCD">
        <w:rPr>
          <w:rStyle w:val="7"/>
          <w:rFonts w:ascii="Times New Roman" w:hAnsi="Times New Roman"/>
          <w:color w:val="auto"/>
          <w:sz w:val="22"/>
        </w:rPr>
        <w:t>блигаций по усмотрению эмитента</w:t>
      </w:r>
      <w:r w:rsidR="00234133" w:rsidRPr="00E17BCD">
        <w:rPr>
          <w:rStyle w:val="7"/>
          <w:rFonts w:ascii="Times New Roman" w:hAnsi="Times New Roman"/>
          <w:color w:val="auto"/>
          <w:sz w:val="22"/>
        </w:rPr>
        <w:t>:</w:t>
      </w:r>
    </w:p>
    <w:p w14:paraId="248EB0DC" w14:textId="71F78024" w:rsidR="00EA5D02" w:rsidRPr="00E17BCD" w:rsidRDefault="00EA5D02"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Предус</w:t>
      </w:r>
      <w:r w:rsidR="00BF716B">
        <w:rPr>
          <w:rStyle w:val="7"/>
          <w:rFonts w:ascii="Times New Roman" w:hAnsi="Times New Roman"/>
          <w:b w:val="0"/>
          <w:color w:val="auto"/>
          <w:sz w:val="22"/>
        </w:rPr>
        <w:t>мотрена возможность досрочного (</w:t>
      </w:r>
      <w:r w:rsidRPr="00E17BCD">
        <w:rPr>
          <w:rStyle w:val="7"/>
          <w:rFonts w:ascii="Times New Roman" w:hAnsi="Times New Roman"/>
          <w:b w:val="0"/>
          <w:color w:val="auto"/>
          <w:sz w:val="22"/>
        </w:rPr>
        <w:t>частичного досрочного</w:t>
      </w:r>
      <w:r w:rsidR="00BF716B">
        <w:rPr>
          <w:rStyle w:val="7"/>
          <w:rFonts w:ascii="Times New Roman" w:hAnsi="Times New Roman"/>
          <w:b w:val="0"/>
          <w:color w:val="auto"/>
          <w:sz w:val="22"/>
        </w:rPr>
        <w:t>)</w:t>
      </w:r>
      <w:r w:rsidRPr="00E17BCD">
        <w:rPr>
          <w:rStyle w:val="7"/>
          <w:rFonts w:ascii="Times New Roman" w:hAnsi="Times New Roman"/>
          <w:b w:val="0"/>
          <w:color w:val="auto"/>
          <w:sz w:val="22"/>
        </w:rPr>
        <w:t xml:space="preserve"> погашения Облигаций по усмотрению Эмитента.</w:t>
      </w:r>
    </w:p>
    <w:p w14:paraId="68069095" w14:textId="41B04A23" w:rsidR="00BF716B" w:rsidRPr="00BF716B" w:rsidRDefault="00B51E75" w:rsidP="00F87B38">
      <w:pPr>
        <w:pStyle w:val="a8"/>
        <w:autoSpaceDE w:val="0"/>
        <w:autoSpaceDN w:val="0"/>
        <w:adjustRightInd w:val="0"/>
        <w:spacing w:after="240" w:line="276" w:lineRule="auto"/>
        <w:ind w:left="0" w:firstLine="567"/>
        <w:rPr>
          <w:rStyle w:val="7"/>
          <w:rFonts w:ascii="Times New Roman" w:hAnsi="Times New Roman"/>
          <w:b w:val="0"/>
          <w:color w:val="auto"/>
          <w:sz w:val="22"/>
        </w:rPr>
      </w:pPr>
      <w:r>
        <w:rPr>
          <w:rStyle w:val="7"/>
          <w:rFonts w:ascii="Times New Roman" w:hAnsi="Times New Roman"/>
          <w:b w:val="0"/>
          <w:color w:val="auto"/>
          <w:sz w:val="22"/>
        </w:rPr>
        <w:t>Порядок и условия досрочного (частичного досрочного) погашения</w:t>
      </w:r>
      <w:r w:rsidR="00DA4533" w:rsidRPr="00DA4533">
        <w:rPr>
          <w:rStyle w:val="7"/>
          <w:rFonts w:ascii="Times New Roman" w:hAnsi="Times New Roman"/>
          <w:b w:val="0"/>
          <w:color w:val="auto"/>
          <w:sz w:val="22"/>
        </w:rPr>
        <w:t xml:space="preserve"> приведены в пунктах 6.5.2.1, 6.5.2.2, 6.5.2.3, 6.5.2.4 Программы облигаций.</w:t>
      </w:r>
    </w:p>
    <w:p w14:paraId="5974B4AE" w14:textId="0FDEEC24" w:rsidR="00BF716B" w:rsidRDefault="00BF716B" w:rsidP="00BF716B">
      <w:pPr>
        <w:pStyle w:val="af2"/>
        <w:shd w:val="clear" w:color="auto" w:fill="FFFFFF"/>
        <w:spacing w:before="210" w:beforeAutospacing="0" w:after="0" w:afterAutospacing="0"/>
        <w:ind w:firstLine="567"/>
        <w:jc w:val="both"/>
        <w:rPr>
          <w:rFonts w:eastAsiaTheme="minorHAnsi"/>
          <w:b/>
          <w:i/>
          <w:color w:val="000000"/>
          <w:sz w:val="22"/>
          <w:szCs w:val="22"/>
          <w:lang w:eastAsia="en-US"/>
        </w:rPr>
      </w:pPr>
      <w:r w:rsidRPr="00BF716B">
        <w:rPr>
          <w:rFonts w:eastAsiaTheme="minorHAnsi"/>
          <w:b/>
          <w:i/>
          <w:color w:val="000000"/>
          <w:sz w:val="22"/>
          <w:szCs w:val="22"/>
          <w:lang w:eastAsia="en-US"/>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w:t>
      </w:r>
      <w:hyperlink r:id="rId10" w:anchor="dst1399" w:history="1">
        <w:r w:rsidRPr="00BF716B">
          <w:rPr>
            <w:rFonts w:eastAsiaTheme="minorHAnsi"/>
            <w:b/>
            <w:i/>
            <w:color w:val="000000"/>
            <w:sz w:val="22"/>
            <w:szCs w:val="22"/>
            <w:lang w:eastAsia="en-US"/>
          </w:rPr>
          <w:t>статьей 17.1</w:t>
        </w:r>
      </w:hyperlink>
      <w:r w:rsidRPr="00BF716B">
        <w:rPr>
          <w:rFonts w:eastAsiaTheme="minorHAnsi"/>
          <w:b/>
          <w:i/>
          <w:color w:val="000000"/>
          <w:sz w:val="22"/>
          <w:szCs w:val="22"/>
          <w:lang w:eastAsia="en-US"/>
        </w:rPr>
        <w:t> Федеральног</w:t>
      </w:r>
      <w:r>
        <w:rPr>
          <w:rFonts w:eastAsiaTheme="minorHAnsi"/>
          <w:b/>
          <w:i/>
          <w:color w:val="000000"/>
          <w:sz w:val="22"/>
          <w:szCs w:val="22"/>
          <w:lang w:eastAsia="en-US"/>
        </w:rPr>
        <w:t>о закона «О рынке ценных бумаг»</w:t>
      </w:r>
    </w:p>
    <w:p w14:paraId="2D995578" w14:textId="77777777" w:rsidR="00BF716B" w:rsidRPr="00BF716B" w:rsidRDefault="00BF716B" w:rsidP="00BF716B">
      <w:pPr>
        <w:autoSpaceDE w:val="0"/>
        <w:autoSpaceDN w:val="0"/>
        <w:adjustRightInd w:val="0"/>
        <w:spacing w:line="276" w:lineRule="auto"/>
        <w:ind w:firstLine="567"/>
        <w:rPr>
          <w:rStyle w:val="7"/>
          <w:rFonts w:ascii="Times New Roman" w:hAnsi="Times New Roman"/>
          <w:b w:val="0"/>
          <w:bCs w:val="0"/>
          <w:color w:val="auto"/>
          <w:sz w:val="22"/>
        </w:rPr>
      </w:pPr>
      <w:r w:rsidRPr="00BF716B">
        <w:rPr>
          <w:rStyle w:val="7"/>
          <w:rFonts w:ascii="Times New Roman" w:hAnsi="Times New Roman"/>
          <w:b w:val="0"/>
          <w:bCs w:val="0"/>
          <w:color w:val="auto"/>
          <w:sz w:val="22"/>
        </w:rPr>
        <w:t>Облигации не являются облигациями без определения срока погашения.</w:t>
      </w:r>
    </w:p>
    <w:p w14:paraId="36A34C8D" w14:textId="77777777" w:rsidR="00BF716B" w:rsidRDefault="00BF716B" w:rsidP="00BF716B">
      <w:pPr>
        <w:pStyle w:val="af2"/>
        <w:shd w:val="clear" w:color="auto" w:fill="FFFFFF"/>
        <w:spacing w:before="210" w:beforeAutospacing="0" w:after="0" w:afterAutospacing="0"/>
        <w:ind w:firstLine="567"/>
        <w:jc w:val="both"/>
        <w:rPr>
          <w:rFonts w:eastAsiaTheme="minorHAnsi"/>
          <w:b/>
          <w:i/>
          <w:color w:val="000000"/>
          <w:sz w:val="22"/>
          <w:szCs w:val="22"/>
          <w:lang w:eastAsia="en-US"/>
        </w:rPr>
      </w:pPr>
      <w:r w:rsidRPr="00BF716B">
        <w:rPr>
          <w:rFonts w:eastAsiaTheme="minorHAnsi"/>
          <w:b/>
          <w:i/>
          <w:color w:val="000000"/>
          <w:sz w:val="22"/>
          <w:szCs w:val="22"/>
          <w:lang w:eastAsia="en-US"/>
        </w:rPr>
        <w:t>Для облигаций, эмитент которых идентифицирует настоящий выпуск о</w:t>
      </w:r>
      <w:r>
        <w:rPr>
          <w:rFonts w:eastAsiaTheme="minorHAnsi"/>
          <w:b/>
          <w:i/>
          <w:color w:val="000000"/>
          <w:sz w:val="22"/>
          <w:szCs w:val="22"/>
          <w:lang w:eastAsia="en-US"/>
        </w:rPr>
        <w:t>блигаций с использованием слов «зеленые облигации», или «социальные облигации», или «облигации устойчивого развития»</w:t>
      </w:r>
      <w:r w:rsidRPr="00BF716B">
        <w:rPr>
          <w:rFonts w:eastAsiaTheme="minorHAnsi"/>
          <w:b/>
          <w:i/>
          <w:color w:val="000000"/>
          <w:sz w:val="22"/>
          <w:szCs w:val="22"/>
          <w:lang w:eastAsia="en-US"/>
        </w:rPr>
        <w:t xml:space="preserve"> указывается право владельцев облигаций требовать досрочного погашения принадлежащих им облигаций в случае нарушения условия о целевом использовании денежных средств, полученных от размещения облигаций, либо указывается на то, что такое право владельцам облигаций не предоставляется.</w:t>
      </w:r>
    </w:p>
    <w:p w14:paraId="2BD688A8" w14:textId="03465855" w:rsidR="00BF716B" w:rsidRPr="00BF716B" w:rsidRDefault="00BF716B" w:rsidP="00E10F34">
      <w:pPr>
        <w:autoSpaceDE w:val="0"/>
        <w:autoSpaceDN w:val="0"/>
        <w:adjustRightInd w:val="0"/>
        <w:ind w:firstLine="567"/>
        <w:rPr>
          <w:rFonts w:ascii="Times New Roman" w:hAnsi="Times New Roman" w:cs="Times New Roman"/>
          <w:bCs/>
          <w:iCs/>
          <w:sz w:val="22"/>
          <w:szCs w:val="22"/>
        </w:rPr>
      </w:pPr>
      <w:r w:rsidRPr="00BF716B">
        <w:rPr>
          <w:rFonts w:ascii="Times New Roman" w:hAnsi="Times New Roman" w:cs="Times New Roman"/>
          <w:sz w:val="22"/>
          <w:szCs w:val="22"/>
        </w:rPr>
        <w:t xml:space="preserve">Не применимо. </w:t>
      </w:r>
      <w:r w:rsidRPr="00BF716B">
        <w:rPr>
          <w:rFonts w:ascii="Times New Roman" w:hAnsi="Times New Roman" w:cs="Times New Roman"/>
          <w:bCs/>
          <w:iCs/>
          <w:sz w:val="22"/>
          <w:szCs w:val="22"/>
        </w:rPr>
        <w:t>Эмитент не идентифицирует Облигации как «</w:t>
      </w:r>
      <w:r>
        <w:rPr>
          <w:rFonts w:ascii="Times New Roman" w:hAnsi="Times New Roman" w:cs="Times New Roman"/>
          <w:bCs/>
          <w:iCs/>
          <w:sz w:val="22"/>
          <w:szCs w:val="22"/>
        </w:rPr>
        <w:t>зеленые</w:t>
      </w:r>
      <w:r w:rsidRPr="00BF716B">
        <w:rPr>
          <w:rFonts w:ascii="Times New Roman" w:hAnsi="Times New Roman" w:cs="Times New Roman"/>
          <w:bCs/>
          <w:iCs/>
          <w:sz w:val="22"/>
          <w:szCs w:val="22"/>
        </w:rPr>
        <w:t xml:space="preserve"> облигации»</w:t>
      </w:r>
      <w:r>
        <w:rPr>
          <w:rFonts w:ascii="Times New Roman" w:hAnsi="Times New Roman" w:cs="Times New Roman"/>
          <w:bCs/>
          <w:iCs/>
          <w:sz w:val="22"/>
          <w:szCs w:val="22"/>
        </w:rPr>
        <w:t>, или</w:t>
      </w:r>
      <w:r w:rsidR="00D729A2">
        <w:rPr>
          <w:rFonts w:ascii="Times New Roman" w:hAnsi="Times New Roman" w:cs="Times New Roman"/>
          <w:bCs/>
          <w:iCs/>
          <w:sz w:val="22"/>
          <w:szCs w:val="22"/>
        </w:rPr>
        <w:t xml:space="preserve"> как «социальные облигации», или</w:t>
      </w:r>
      <w:r>
        <w:rPr>
          <w:rFonts w:ascii="Times New Roman" w:hAnsi="Times New Roman" w:cs="Times New Roman"/>
          <w:bCs/>
          <w:iCs/>
          <w:sz w:val="22"/>
          <w:szCs w:val="22"/>
        </w:rPr>
        <w:t xml:space="preserve"> </w:t>
      </w:r>
      <w:r w:rsidR="00D729A2">
        <w:rPr>
          <w:rFonts w:ascii="Times New Roman" w:hAnsi="Times New Roman" w:cs="Times New Roman"/>
          <w:bCs/>
          <w:iCs/>
          <w:sz w:val="22"/>
          <w:szCs w:val="22"/>
        </w:rPr>
        <w:t xml:space="preserve">как </w:t>
      </w:r>
      <w:r>
        <w:rPr>
          <w:rFonts w:ascii="Times New Roman" w:hAnsi="Times New Roman" w:cs="Times New Roman"/>
          <w:bCs/>
          <w:iCs/>
          <w:sz w:val="22"/>
          <w:szCs w:val="22"/>
        </w:rPr>
        <w:t>«облигации устойчивого развития»</w:t>
      </w:r>
      <w:r w:rsidRPr="00BF716B">
        <w:rPr>
          <w:rFonts w:ascii="Times New Roman" w:hAnsi="Times New Roman" w:cs="Times New Roman"/>
          <w:bCs/>
          <w:iCs/>
          <w:sz w:val="22"/>
          <w:szCs w:val="22"/>
        </w:rPr>
        <w:t xml:space="preserve">. </w:t>
      </w:r>
    </w:p>
    <w:p w14:paraId="6D445099" w14:textId="62D287F3" w:rsidR="00BF716B" w:rsidRPr="00BF716B" w:rsidRDefault="00BF716B" w:rsidP="00BF716B">
      <w:pPr>
        <w:pStyle w:val="af2"/>
        <w:shd w:val="clear" w:color="auto" w:fill="FFFFFF"/>
        <w:spacing w:before="210" w:beforeAutospacing="0" w:after="0" w:afterAutospacing="0"/>
        <w:ind w:firstLine="567"/>
        <w:jc w:val="both"/>
        <w:rPr>
          <w:rFonts w:eastAsiaTheme="minorHAnsi"/>
          <w:b/>
          <w:i/>
          <w:color w:val="000000"/>
          <w:sz w:val="22"/>
          <w:szCs w:val="22"/>
          <w:lang w:eastAsia="en-US"/>
        </w:rPr>
      </w:pPr>
      <w:r w:rsidRPr="00BF716B">
        <w:rPr>
          <w:rFonts w:eastAsiaTheme="minorHAnsi"/>
          <w:b/>
          <w:i/>
          <w:color w:val="000000"/>
          <w:sz w:val="22"/>
          <w:szCs w:val="22"/>
          <w:lang w:eastAsia="en-US"/>
        </w:rPr>
        <w:t>Для облигаций, эмитент которых идентифицирует настоящий выпуск облигаций с ис</w:t>
      </w:r>
      <w:r>
        <w:rPr>
          <w:rFonts w:eastAsiaTheme="minorHAnsi"/>
          <w:b/>
          <w:i/>
          <w:color w:val="000000"/>
          <w:sz w:val="22"/>
          <w:szCs w:val="22"/>
          <w:lang w:eastAsia="en-US"/>
        </w:rPr>
        <w:t>пользованием слов «инфраструктурные облигации»</w:t>
      </w:r>
      <w:r w:rsidRPr="00BF716B">
        <w:rPr>
          <w:rFonts w:eastAsiaTheme="minorHAnsi"/>
          <w:b/>
          <w:i/>
          <w:color w:val="000000"/>
          <w:sz w:val="22"/>
          <w:szCs w:val="22"/>
          <w:lang w:eastAsia="en-US"/>
        </w:rPr>
        <w:t xml:space="preserve"> указывается право владельцев облигаций требовать досрочного погашения принадлежащих им облигаций в случае нарушения условия о целевом использовании денежных средств, полученных от размещения облигаций.</w:t>
      </w:r>
    </w:p>
    <w:p w14:paraId="159B22DB" w14:textId="77777777" w:rsidR="00BF716B" w:rsidRPr="00BF716B" w:rsidRDefault="00BF716B" w:rsidP="00BF716B">
      <w:pPr>
        <w:autoSpaceDE w:val="0"/>
        <w:autoSpaceDN w:val="0"/>
        <w:adjustRightInd w:val="0"/>
        <w:spacing w:line="276" w:lineRule="auto"/>
        <w:ind w:firstLine="567"/>
        <w:rPr>
          <w:rFonts w:ascii="Times New Roman" w:hAnsi="Times New Roman" w:cs="Times New Roman"/>
          <w:bCs/>
          <w:iCs/>
          <w:sz w:val="22"/>
          <w:szCs w:val="22"/>
        </w:rPr>
      </w:pPr>
      <w:r w:rsidRPr="00BF716B">
        <w:rPr>
          <w:rFonts w:ascii="Times New Roman" w:hAnsi="Times New Roman" w:cs="Times New Roman"/>
          <w:sz w:val="22"/>
          <w:szCs w:val="22"/>
        </w:rPr>
        <w:t xml:space="preserve">Не применимо. </w:t>
      </w:r>
      <w:r w:rsidRPr="00BF716B">
        <w:rPr>
          <w:rFonts w:ascii="Times New Roman" w:hAnsi="Times New Roman" w:cs="Times New Roman"/>
          <w:bCs/>
          <w:iCs/>
          <w:sz w:val="22"/>
          <w:szCs w:val="22"/>
        </w:rPr>
        <w:t xml:space="preserve">Эмитент не идентифицирует Облигации как «инфраструктурные облигации». </w:t>
      </w:r>
    </w:p>
    <w:p w14:paraId="5EE59771" w14:textId="77777777" w:rsidR="00BF716B" w:rsidRDefault="00BF716B" w:rsidP="00DA4533">
      <w:pPr>
        <w:pStyle w:val="a8"/>
        <w:autoSpaceDE w:val="0"/>
        <w:autoSpaceDN w:val="0"/>
        <w:adjustRightInd w:val="0"/>
        <w:spacing w:after="240"/>
        <w:ind w:left="0" w:firstLine="567"/>
        <w:rPr>
          <w:rStyle w:val="7"/>
          <w:rFonts w:ascii="Times New Roman" w:hAnsi="Times New Roman"/>
          <w:b w:val="0"/>
          <w:color w:val="auto"/>
          <w:sz w:val="22"/>
        </w:rPr>
      </w:pPr>
    </w:p>
    <w:p w14:paraId="5461CD19" w14:textId="2E379659" w:rsidR="00C243A2" w:rsidRPr="00E17BCD" w:rsidRDefault="00C243A2" w:rsidP="00B73AA3">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Сведения о платежных агентах по облигациям</w:t>
      </w:r>
      <w:r w:rsidR="00234133" w:rsidRPr="00E17BCD">
        <w:rPr>
          <w:rStyle w:val="7"/>
          <w:rFonts w:ascii="Times New Roman" w:hAnsi="Times New Roman"/>
          <w:color w:val="auto"/>
          <w:sz w:val="22"/>
        </w:rPr>
        <w:t>:</w:t>
      </w:r>
    </w:p>
    <w:p w14:paraId="5317AC4C" w14:textId="4CC1BBFC" w:rsidR="00C243A2" w:rsidRPr="00E17BCD" w:rsidRDefault="00C243A2" w:rsidP="002849E6">
      <w:pPr>
        <w:autoSpaceDE w:val="0"/>
        <w:autoSpaceDN w:val="0"/>
        <w:adjustRightInd w:val="0"/>
        <w:ind w:firstLine="567"/>
        <w:rPr>
          <w:rStyle w:val="7"/>
          <w:rFonts w:ascii="Times New Roman" w:hAnsi="Times New Roman"/>
          <w:i/>
          <w:color w:val="auto"/>
          <w:sz w:val="22"/>
        </w:rPr>
      </w:pPr>
      <w:r w:rsidRPr="00E17BCD">
        <w:rPr>
          <w:rStyle w:val="7"/>
          <w:rFonts w:ascii="Times New Roman" w:hAnsi="Times New Roman"/>
          <w:i/>
          <w:color w:val="auto"/>
          <w:sz w:val="22"/>
        </w:rPr>
        <w:t>В случае если погашение и (или) выплата (передача) доходов по облигациям осуществляются эмитентом с привлечением платежных агентов, по каждому платежному агенту дополнительно указываются:</w:t>
      </w:r>
      <w:r w:rsidR="002849E6" w:rsidRPr="00E17BCD">
        <w:rPr>
          <w:rStyle w:val="7"/>
          <w:rFonts w:ascii="Times New Roman" w:hAnsi="Times New Roman"/>
          <w:i/>
          <w:color w:val="auto"/>
          <w:sz w:val="22"/>
        </w:rPr>
        <w:t xml:space="preserve"> </w:t>
      </w:r>
      <w:r w:rsidRPr="00E17BCD">
        <w:rPr>
          <w:rStyle w:val="7"/>
          <w:rFonts w:ascii="Times New Roman" w:hAnsi="Times New Roman"/>
          <w:i/>
          <w:color w:val="auto"/>
          <w:sz w:val="22"/>
        </w:rPr>
        <w:t>полное фирменное наименование, место нахождения и ОГРН платежного агента; обязанности платежного агента в соответствии с договором, заключенным им с эмитентом.</w:t>
      </w:r>
    </w:p>
    <w:p w14:paraId="4E39BA7F" w14:textId="77777777" w:rsidR="00C243A2" w:rsidRPr="00E17BCD" w:rsidRDefault="00C243A2" w:rsidP="002B5691">
      <w:pPr>
        <w:autoSpaceDE w:val="0"/>
        <w:autoSpaceDN w:val="0"/>
        <w:adjustRightInd w:val="0"/>
        <w:ind w:firstLine="567"/>
        <w:rPr>
          <w:rStyle w:val="7"/>
          <w:rFonts w:ascii="Times New Roman" w:hAnsi="Times New Roman"/>
          <w:b w:val="0"/>
          <w:i/>
          <w:color w:val="auto"/>
          <w:sz w:val="22"/>
        </w:rPr>
      </w:pPr>
      <w:r w:rsidRPr="00E17BCD">
        <w:rPr>
          <w:rStyle w:val="7"/>
          <w:rFonts w:ascii="Times New Roman" w:hAnsi="Times New Roman"/>
          <w:i/>
          <w:color w:val="auto"/>
          <w:sz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r w:rsidRPr="00E17BCD">
        <w:rPr>
          <w:rStyle w:val="7"/>
          <w:rFonts w:ascii="Times New Roman" w:hAnsi="Times New Roman"/>
          <w:b w:val="0"/>
          <w:i/>
          <w:color w:val="auto"/>
          <w:sz w:val="22"/>
        </w:rPr>
        <w:t>.</w:t>
      </w:r>
    </w:p>
    <w:p w14:paraId="17B480A4" w14:textId="77777777" w:rsidR="00C243A2" w:rsidRPr="00E17BCD" w:rsidRDefault="00C243A2"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Погашение и (или) выплата (передача) доходов по </w:t>
      </w:r>
      <w:r w:rsidR="00720535"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блигациям осуществляются Эмитентом без привлечения платежных агентов.</w:t>
      </w:r>
    </w:p>
    <w:p w14:paraId="02B7D9A4" w14:textId="77777777" w:rsidR="00C243A2" w:rsidRPr="00E17BCD" w:rsidRDefault="00C243A2"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Эмитент может назначать платежных агентов и отменять такие назначения при осуществлении адресных платежей в пользу владельцев </w:t>
      </w:r>
      <w:r w:rsidR="00720535"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 в случаях, предусмотренных действующим законодательством Российской Федерации.</w:t>
      </w:r>
    </w:p>
    <w:p w14:paraId="622515AF" w14:textId="77777777" w:rsidR="00C243A2" w:rsidRPr="00E17BCD" w:rsidRDefault="00C243A2"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Эмитент не может одновременно назначить нескольких платежных агентов по выпуску </w:t>
      </w:r>
      <w:r w:rsidR="00720535"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w:t>
      </w:r>
    </w:p>
    <w:p w14:paraId="43BDC1C1" w14:textId="77777777" w:rsidR="001D5433" w:rsidRPr="00E17BCD" w:rsidRDefault="001D5433" w:rsidP="00C243A2">
      <w:pPr>
        <w:autoSpaceDE w:val="0"/>
        <w:autoSpaceDN w:val="0"/>
        <w:adjustRightInd w:val="0"/>
        <w:ind w:firstLine="0"/>
        <w:rPr>
          <w:rStyle w:val="7"/>
          <w:rFonts w:ascii="Times New Roman" w:hAnsi="Times New Roman"/>
          <w:b w:val="0"/>
          <w:color w:val="auto"/>
          <w:sz w:val="22"/>
        </w:rPr>
      </w:pPr>
    </w:p>
    <w:p w14:paraId="61BED829" w14:textId="77777777" w:rsidR="00C243A2" w:rsidRPr="00E17BCD" w:rsidRDefault="00C243A2" w:rsidP="00A327AA">
      <w:pPr>
        <w:autoSpaceDE w:val="0"/>
        <w:autoSpaceDN w:val="0"/>
        <w:adjustRightInd w:val="0"/>
        <w:ind w:firstLine="567"/>
        <w:rPr>
          <w:rStyle w:val="7"/>
          <w:rFonts w:ascii="Times New Roman" w:hAnsi="Times New Roman"/>
          <w:i/>
          <w:color w:val="auto"/>
          <w:sz w:val="22"/>
        </w:rPr>
      </w:pPr>
      <w:r w:rsidRPr="00E17BCD">
        <w:rPr>
          <w:rStyle w:val="7"/>
          <w:rFonts w:ascii="Times New Roman" w:hAnsi="Times New Roman"/>
          <w:i/>
          <w:color w:val="auto"/>
          <w:sz w:val="22"/>
        </w:rPr>
        <w:t>Порядок раскрытия информации о таких действиях:</w:t>
      </w:r>
    </w:p>
    <w:p w14:paraId="71778EEF" w14:textId="4D9E544E" w:rsidR="00C243A2" w:rsidRPr="00E17BCD" w:rsidRDefault="00C243A2" w:rsidP="00F87B3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Информация о назначении Эмитентом платежного агента и отмене таких назначений раскрывается Эмитентом в</w:t>
      </w:r>
      <w:r w:rsidR="00201C42" w:rsidRPr="00E17BCD">
        <w:rPr>
          <w:rStyle w:val="7"/>
          <w:rFonts w:ascii="Times New Roman" w:hAnsi="Times New Roman"/>
          <w:b w:val="0"/>
          <w:color w:val="auto"/>
          <w:sz w:val="22"/>
        </w:rPr>
        <w:t xml:space="preserve"> Ленте новостей не позднее 1 (Одного) дня</w:t>
      </w:r>
      <w:r w:rsidRPr="00E17BCD">
        <w:rPr>
          <w:rStyle w:val="7"/>
          <w:rFonts w:ascii="Times New Roman" w:hAnsi="Times New Roman"/>
          <w:b w:val="0"/>
          <w:color w:val="auto"/>
          <w:sz w:val="22"/>
        </w:rPr>
        <w:t xml:space="preserve">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w:t>
      </w:r>
      <w:r w:rsidR="00720535"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блигациям, а если такой договор вступает в силу не с даты его заключения</w:t>
      </w:r>
      <w:r w:rsidR="00201C42" w:rsidRPr="00E17BCD">
        <w:rPr>
          <w:rStyle w:val="7"/>
          <w:rFonts w:ascii="Times New Roman" w:hAnsi="Times New Roman"/>
          <w:b w:val="0"/>
          <w:color w:val="auto"/>
          <w:sz w:val="22"/>
        </w:rPr>
        <w:t xml:space="preserve"> - с даты вступления его в силу.</w:t>
      </w:r>
    </w:p>
    <w:p w14:paraId="38857EA3" w14:textId="77777777" w:rsidR="00C243A2" w:rsidRPr="00E17BCD" w:rsidRDefault="00C243A2" w:rsidP="00C243A2">
      <w:pPr>
        <w:autoSpaceDE w:val="0"/>
        <w:autoSpaceDN w:val="0"/>
        <w:adjustRightInd w:val="0"/>
        <w:ind w:firstLine="0"/>
        <w:rPr>
          <w:rStyle w:val="7"/>
          <w:rFonts w:ascii="Times New Roman" w:hAnsi="Times New Roman"/>
          <w:b w:val="0"/>
          <w:color w:val="auto"/>
          <w:sz w:val="22"/>
        </w:rPr>
      </w:pPr>
    </w:p>
    <w:p w14:paraId="74580841" w14:textId="258FB07F" w:rsidR="00C243A2" w:rsidRPr="00E17BCD" w:rsidRDefault="00C243A2" w:rsidP="00B73AA3">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r w:rsidR="00234133" w:rsidRPr="00E17BCD">
        <w:rPr>
          <w:rStyle w:val="7"/>
          <w:rFonts w:ascii="Times New Roman" w:hAnsi="Times New Roman"/>
          <w:color w:val="auto"/>
          <w:sz w:val="22"/>
        </w:rPr>
        <w:t>:</w:t>
      </w:r>
    </w:p>
    <w:p w14:paraId="0F3C7383" w14:textId="77777777" w:rsidR="00201C42" w:rsidRPr="00E17BCD" w:rsidRDefault="00201C42" w:rsidP="00201C42">
      <w:pPr>
        <w:pStyle w:val="a8"/>
        <w:autoSpaceDE w:val="0"/>
        <w:autoSpaceDN w:val="0"/>
        <w:adjustRightInd w:val="0"/>
        <w:spacing w:after="240"/>
        <w:ind w:left="567" w:firstLine="0"/>
        <w:rPr>
          <w:rStyle w:val="7"/>
          <w:rFonts w:ascii="Times New Roman" w:hAnsi="Times New Roman"/>
          <w:color w:val="auto"/>
          <w:sz w:val="22"/>
        </w:rPr>
      </w:pPr>
    </w:p>
    <w:p w14:paraId="7FA7BB07" w14:textId="52D0E9FE" w:rsidR="00201C42" w:rsidRPr="00E17BCD" w:rsidRDefault="00201C42" w:rsidP="00201C42">
      <w:pPr>
        <w:pStyle w:val="a8"/>
        <w:numPr>
          <w:ilvl w:val="2"/>
          <w:numId w:val="6"/>
        </w:numPr>
        <w:autoSpaceDE w:val="0"/>
        <w:autoSpaceDN w:val="0"/>
        <w:adjustRightInd w:val="0"/>
        <w:spacing w:after="240"/>
        <w:ind w:left="567" w:hanging="567"/>
        <w:rPr>
          <w:rFonts w:ascii="Times New Roman" w:eastAsiaTheme="minorHAnsi" w:hAnsi="Times New Roman" w:cs="Times New Roman"/>
          <w:b/>
          <w:bCs/>
          <w:sz w:val="22"/>
          <w:szCs w:val="22"/>
        </w:rPr>
      </w:pPr>
      <w:r w:rsidRPr="00E17BCD">
        <w:rPr>
          <w:rFonts w:ascii="Times New Roman" w:eastAsiaTheme="minorHAnsi" w:hAnsi="Times New Roman" w:cs="Times New Roman"/>
          <w:b/>
          <w:bCs/>
          <w:sz w:val="22"/>
          <w:szCs w:val="22"/>
        </w:rPr>
        <w:t>Прекращение обязательств по облигациям</w:t>
      </w:r>
      <w:r w:rsidR="00234133" w:rsidRPr="00E17BCD">
        <w:rPr>
          <w:rFonts w:ascii="Times New Roman" w:eastAsiaTheme="minorHAnsi" w:hAnsi="Times New Roman" w:cs="Times New Roman"/>
          <w:b/>
          <w:bCs/>
          <w:sz w:val="22"/>
          <w:szCs w:val="22"/>
        </w:rPr>
        <w:t>:</w:t>
      </w:r>
    </w:p>
    <w:p w14:paraId="60BEF85F" w14:textId="77777777" w:rsidR="00201C42" w:rsidRPr="00E17BCD" w:rsidRDefault="00201C42" w:rsidP="00290DD7">
      <w:pPr>
        <w:pStyle w:val="81"/>
        <w:shd w:val="clear" w:color="auto" w:fill="auto"/>
        <w:spacing w:line="276" w:lineRule="auto"/>
        <w:ind w:firstLine="567"/>
        <w:rPr>
          <w:rStyle w:val="7"/>
          <w:rFonts w:ascii="Times New Roman" w:hAnsi="Times New Roman"/>
          <w:b w:val="0"/>
          <w:i w:val="0"/>
          <w:iCs w:val="0"/>
          <w:color w:val="auto"/>
          <w:sz w:val="22"/>
        </w:rPr>
      </w:pPr>
      <w:r w:rsidRPr="00E17BCD">
        <w:rPr>
          <w:rStyle w:val="7"/>
          <w:rFonts w:ascii="Times New Roman" w:hAnsi="Times New Roman"/>
          <w:b w:val="0"/>
          <w:i w:val="0"/>
          <w:iCs w:val="0"/>
          <w:color w:val="auto"/>
          <w:sz w:val="22"/>
        </w:rPr>
        <w:t>Не применимо. Эмитент не является кредитной организацией. Возможность прекращения обязательств</w:t>
      </w:r>
      <w:r w:rsidRPr="00E17BCD">
        <w:rPr>
          <w:rStyle w:val="7"/>
          <w:rFonts w:ascii="Times New Roman" w:hAnsi="Times New Roman"/>
          <w:b w:val="0"/>
          <w:bCs w:val="0"/>
          <w:i w:val="0"/>
          <w:color w:val="auto"/>
          <w:sz w:val="22"/>
        </w:rPr>
        <w:t xml:space="preserve"> по Облигациям не предусматривается.</w:t>
      </w:r>
    </w:p>
    <w:p w14:paraId="194B4608" w14:textId="77777777" w:rsidR="00201C42" w:rsidRPr="00E17BCD" w:rsidRDefault="00201C42" w:rsidP="00201C42">
      <w:pPr>
        <w:pStyle w:val="81"/>
        <w:shd w:val="clear" w:color="auto" w:fill="auto"/>
        <w:spacing w:line="276" w:lineRule="auto"/>
        <w:ind w:firstLine="397"/>
        <w:rPr>
          <w:rFonts w:ascii="Times New Roman" w:eastAsiaTheme="minorHAnsi" w:hAnsi="Times New Roman" w:cs="Times New Roman"/>
          <w:sz w:val="22"/>
          <w:szCs w:val="22"/>
        </w:rPr>
      </w:pPr>
    </w:p>
    <w:p w14:paraId="77CA5B7F" w14:textId="10959C09" w:rsidR="00201C42" w:rsidRPr="00E17BCD" w:rsidRDefault="00201C42" w:rsidP="00201C42">
      <w:pPr>
        <w:pStyle w:val="a8"/>
        <w:numPr>
          <w:ilvl w:val="2"/>
          <w:numId w:val="6"/>
        </w:numPr>
        <w:autoSpaceDE w:val="0"/>
        <w:autoSpaceDN w:val="0"/>
        <w:adjustRightInd w:val="0"/>
        <w:spacing w:after="240"/>
        <w:ind w:left="567" w:hanging="567"/>
        <w:rPr>
          <w:rFonts w:ascii="Times New Roman" w:eastAsiaTheme="minorHAnsi" w:hAnsi="Times New Roman" w:cs="Times New Roman"/>
          <w:b/>
          <w:bCs/>
          <w:i/>
          <w:iCs/>
          <w:sz w:val="22"/>
          <w:szCs w:val="22"/>
        </w:rPr>
      </w:pPr>
      <w:r w:rsidRPr="00E17BCD">
        <w:rPr>
          <w:rFonts w:ascii="Times New Roman" w:eastAsiaTheme="minorHAnsi" w:hAnsi="Times New Roman" w:cs="Times New Roman"/>
          <w:b/>
          <w:bCs/>
          <w:sz w:val="22"/>
          <w:szCs w:val="22"/>
        </w:rPr>
        <w:t>Прощение долга по облигациям субординированного облигационного займа</w:t>
      </w:r>
      <w:r w:rsidR="00234133" w:rsidRPr="00E17BCD">
        <w:rPr>
          <w:rFonts w:ascii="Times New Roman" w:eastAsiaTheme="minorHAnsi" w:hAnsi="Times New Roman" w:cs="Times New Roman"/>
          <w:b/>
          <w:bCs/>
          <w:sz w:val="22"/>
          <w:szCs w:val="22"/>
        </w:rPr>
        <w:t>:</w:t>
      </w:r>
    </w:p>
    <w:p w14:paraId="292518FD" w14:textId="77777777" w:rsidR="00201C42" w:rsidRPr="00E17BCD" w:rsidRDefault="00201C42" w:rsidP="00290DD7">
      <w:pPr>
        <w:pStyle w:val="81"/>
        <w:spacing w:line="276" w:lineRule="auto"/>
        <w:ind w:firstLine="567"/>
        <w:rPr>
          <w:rFonts w:ascii="Times New Roman" w:eastAsiaTheme="minorHAnsi" w:hAnsi="Times New Roman" w:cs="Times New Roman"/>
          <w:bCs/>
          <w:i w:val="0"/>
          <w:iCs w:val="0"/>
          <w:sz w:val="22"/>
          <w:szCs w:val="22"/>
        </w:rPr>
      </w:pPr>
      <w:r w:rsidRPr="00E17BCD">
        <w:rPr>
          <w:rFonts w:ascii="Times New Roman" w:eastAsiaTheme="minorHAnsi" w:hAnsi="Times New Roman" w:cs="Times New Roman"/>
          <w:bCs/>
          <w:i w:val="0"/>
          <w:iCs w:val="0"/>
          <w:sz w:val="22"/>
          <w:szCs w:val="22"/>
        </w:rPr>
        <w:t>Не применимо.</w:t>
      </w:r>
      <w:r w:rsidRPr="00E17BCD">
        <w:rPr>
          <w:i w:val="0"/>
          <w:iCs w:val="0"/>
          <w:szCs w:val="22"/>
        </w:rPr>
        <w:t xml:space="preserve"> </w:t>
      </w:r>
      <w:r w:rsidRPr="00E17BCD">
        <w:rPr>
          <w:rFonts w:ascii="Times New Roman" w:eastAsiaTheme="minorHAnsi" w:hAnsi="Times New Roman" w:cs="Times New Roman"/>
          <w:bCs/>
          <w:i w:val="0"/>
          <w:iCs w:val="0"/>
          <w:sz w:val="22"/>
          <w:szCs w:val="22"/>
        </w:rPr>
        <w:t>Эмитент не является кредитной организацией. Возможность прощения долга по Облигациям не предусматривается.</w:t>
      </w:r>
    </w:p>
    <w:p w14:paraId="2271AA04" w14:textId="77777777" w:rsidR="003C5D23" w:rsidRPr="00E17BCD" w:rsidRDefault="003C5D23" w:rsidP="00C243A2">
      <w:pPr>
        <w:autoSpaceDE w:val="0"/>
        <w:autoSpaceDN w:val="0"/>
        <w:adjustRightInd w:val="0"/>
        <w:ind w:firstLine="0"/>
        <w:rPr>
          <w:rStyle w:val="7"/>
          <w:rFonts w:ascii="Times New Roman" w:hAnsi="Times New Roman"/>
          <w:i/>
          <w:color w:val="auto"/>
          <w:sz w:val="22"/>
        </w:rPr>
      </w:pPr>
    </w:p>
    <w:p w14:paraId="7D941FB6" w14:textId="79929DD6" w:rsidR="00C243A2" w:rsidRPr="00E17BCD" w:rsidRDefault="00C243A2" w:rsidP="00B73AA3">
      <w:pPr>
        <w:pStyle w:val="a8"/>
        <w:numPr>
          <w:ilvl w:val="0"/>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Сведения о приобретении облигаций</w:t>
      </w:r>
      <w:r w:rsidR="00234133" w:rsidRPr="00E17BCD">
        <w:rPr>
          <w:rStyle w:val="7"/>
          <w:rFonts w:ascii="Times New Roman" w:hAnsi="Times New Roman"/>
          <w:color w:val="auto"/>
          <w:sz w:val="22"/>
        </w:rPr>
        <w:t>:</w:t>
      </w:r>
    </w:p>
    <w:p w14:paraId="3691752A" w14:textId="77777777" w:rsidR="00C243A2" w:rsidRPr="00E17BCD" w:rsidRDefault="00C243A2" w:rsidP="00A327AA">
      <w:pPr>
        <w:autoSpaceDE w:val="0"/>
        <w:autoSpaceDN w:val="0"/>
        <w:adjustRightInd w:val="0"/>
        <w:ind w:firstLine="567"/>
        <w:rPr>
          <w:rStyle w:val="7"/>
          <w:rFonts w:ascii="Times New Roman" w:hAnsi="Times New Roman"/>
          <w:i/>
          <w:color w:val="auto"/>
          <w:sz w:val="22"/>
        </w:rPr>
      </w:pPr>
      <w:r w:rsidRPr="00E17BCD">
        <w:rPr>
          <w:rStyle w:val="7"/>
          <w:rFonts w:ascii="Times New Roman" w:hAnsi="Times New Roman"/>
          <w:i/>
          <w:color w:val="auto"/>
          <w:sz w:val="22"/>
        </w:rP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14:paraId="0548A367" w14:textId="77777777" w:rsidR="001D5433" w:rsidRPr="00E17BCD" w:rsidRDefault="001D5433" w:rsidP="00782029">
      <w:pPr>
        <w:autoSpaceDE w:val="0"/>
        <w:autoSpaceDN w:val="0"/>
        <w:adjustRightInd w:val="0"/>
        <w:ind w:firstLine="0"/>
        <w:rPr>
          <w:rStyle w:val="7"/>
          <w:rFonts w:ascii="Times New Roman" w:hAnsi="Times New Roman"/>
          <w:b w:val="0"/>
          <w:color w:val="auto"/>
          <w:sz w:val="22"/>
        </w:rPr>
      </w:pPr>
    </w:p>
    <w:p w14:paraId="50B00FBE" w14:textId="77777777" w:rsidR="006B7040" w:rsidRPr="00E17BCD" w:rsidRDefault="006B7040" w:rsidP="00F87B38">
      <w:pPr>
        <w:widowControl/>
        <w:autoSpaceDE w:val="0"/>
        <w:autoSpaceDN w:val="0"/>
        <w:adjustRightInd w:val="0"/>
        <w:spacing w:line="276" w:lineRule="auto"/>
        <w:ind w:firstLine="567"/>
        <w:rPr>
          <w:rFonts w:ascii="Times New Roman" w:eastAsiaTheme="minorHAnsi" w:hAnsi="Times New Roman" w:cs="Times New Roman"/>
          <w:color w:val="auto"/>
          <w:sz w:val="22"/>
          <w:szCs w:val="22"/>
          <w:lang w:eastAsia="en-US" w:bidi="ar-SA"/>
        </w:rPr>
      </w:pPr>
      <w:r w:rsidRPr="00E17BCD">
        <w:rPr>
          <w:rFonts w:ascii="Times New Roman" w:eastAsiaTheme="minorHAnsi" w:hAnsi="Times New Roman" w:cs="Times New Roman"/>
          <w:color w:val="auto"/>
          <w:sz w:val="22"/>
          <w:szCs w:val="22"/>
          <w:lang w:eastAsia="en-US" w:bidi="ar-SA"/>
        </w:rPr>
        <w:t xml:space="preserve">Предусмотрена возможность приобретения Облигаций Эмитентом по соглашению с их владельцами и обязанность приобретения Эмитентом Облигаций по требованию их владельцев с возможностью их последующего обращения. </w:t>
      </w:r>
    </w:p>
    <w:p w14:paraId="0D58DA79" w14:textId="77777777" w:rsidR="006B7040" w:rsidRPr="00E17BCD" w:rsidRDefault="006B7040" w:rsidP="00F87B38">
      <w:pPr>
        <w:widowControl/>
        <w:autoSpaceDE w:val="0"/>
        <w:autoSpaceDN w:val="0"/>
        <w:adjustRightInd w:val="0"/>
        <w:spacing w:line="276" w:lineRule="auto"/>
        <w:ind w:firstLine="567"/>
        <w:rPr>
          <w:rFonts w:ascii="Times New Roman" w:eastAsiaTheme="minorHAnsi" w:hAnsi="Times New Roman" w:cs="Times New Roman"/>
          <w:bCs/>
          <w:iCs/>
          <w:color w:val="auto"/>
          <w:sz w:val="22"/>
          <w:szCs w:val="22"/>
          <w:lang w:eastAsia="en-US" w:bidi="ar-SA"/>
        </w:rPr>
      </w:pPr>
      <w:r w:rsidRPr="00E17BCD">
        <w:rPr>
          <w:rFonts w:ascii="Times New Roman" w:eastAsiaTheme="minorHAnsi" w:hAnsi="Times New Roman" w:cs="Times New Roman"/>
          <w:bCs/>
          <w:iCs/>
          <w:color w:val="auto"/>
          <w:sz w:val="22"/>
          <w:szCs w:val="22"/>
          <w:lang w:eastAsia="en-US" w:bidi="ar-SA"/>
        </w:rPr>
        <w:t>Приобретение Облигаций осуществляется на одинаковых условиях.</w:t>
      </w:r>
    </w:p>
    <w:p w14:paraId="24C1FD65" w14:textId="77777777" w:rsidR="006B7040" w:rsidRPr="00E17BCD" w:rsidRDefault="006B7040" w:rsidP="00F87B38">
      <w:pPr>
        <w:widowControl/>
        <w:autoSpaceDE w:val="0"/>
        <w:autoSpaceDN w:val="0"/>
        <w:adjustRightInd w:val="0"/>
        <w:spacing w:line="276" w:lineRule="auto"/>
        <w:ind w:firstLine="567"/>
        <w:rPr>
          <w:rFonts w:ascii="Times New Roman" w:eastAsiaTheme="minorHAnsi" w:hAnsi="Times New Roman" w:cs="Times New Roman"/>
          <w:bCs/>
          <w:iCs/>
          <w:color w:val="auto"/>
          <w:sz w:val="22"/>
          <w:szCs w:val="22"/>
          <w:lang w:eastAsia="en-US" w:bidi="ar-SA"/>
        </w:rPr>
      </w:pPr>
      <w:r w:rsidRPr="00E17BCD">
        <w:rPr>
          <w:rFonts w:ascii="Times New Roman" w:eastAsiaTheme="minorHAnsi" w:hAnsi="Times New Roman" w:cs="Times New Roman"/>
          <w:bCs/>
          <w:iCs/>
          <w:color w:val="auto"/>
          <w:sz w:val="22"/>
          <w:szCs w:val="22"/>
          <w:lang w:eastAsia="en-US" w:bidi="ar-SA"/>
        </w:rPr>
        <w:t>Приобретение Облигаций допускается только после их полной оплаты.</w:t>
      </w:r>
    </w:p>
    <w:p w14:paraId="4122D053" w14:textId="77777777" w:rsidR="006B7040" w:rsidRPr="00E17BCD" w:rsidRDefault="006B7040" w:rsidP="00F87B38">
      <w:pPr>
        <w:widowControl/>
        <w:autoSpaceDE w:val="0"/>
        <w:autoSpaceDN w:val="0"/>
        <w:adjustRightInd w:val="0"/>
        <w:spacing w:line="276" w:lineRule="auto"/>
        <w:ind w:firstLine="567"/>
        <w:rPr>
          <w:rFonts w:ascii="Times New Roman" w:eastAsiaTheme="minorHAnsi" w:hAnsi="Times New Roman" w:cs="Times New Roman"/>
          <w:bCs/>
          <w:iCs/>
          <w:color w:val="auto"/>
          <w:sz w:val="22"/>
          <w:szCs w:val="22"/>
          <w:lang w:eastAsia="en-US" w:bidi="ar-SA"/>
        </w:rPr>
      </w:pPr>
      <w:r w:rsidRPr="00E17BCD">
        <w:rPr>
          <w:rFonts w:ascii="Times New Roman" w:eastAsiaTheme="minorHAnsi" w:hAnsi="Times New Roman" w:cs="Times New Roman"/>
          <w:bCs/>
          <w:iCs/>
          <w:color w:val="auto"/>
          <w:sz w:val="22"/>
          <w:szCs w:val="22"/>
          <w:lang w:eastAsia="en-US" w:bidi="ar-SA"/>
        </w:rPr>
        <w:t>Оплата Облигаций при их приобретении производится денежными средствами в безналичном порядке в российских рублях.</w:t>
      </w:r>
    </w:p>
    <w:p w14:paraId="3963150C" w14:textId="6FB766EA" w:rsidR="006B7040" w:rsidRPr="00E17BCD" w:rsidRDefault="00FA490E" w:rsidP="00F87B38">
      <w:pPr>
        <w:widowControl/>
        <w:autoSpaceDE w:val="0"/>
        <w:autoSpaceDN w:val="0"/>
        <w:adjustRightInd w:val="0"/>
        <w:spacing w:line="276" w:lineRule="auto"/>
        <w:ind w:firstLine="567"/>
        <w:rPr>
          <w:rFonts w:ascii="Times New Roman" w:eastAsiaTheme="minorHAnsi" w:hAnsi="Times New Roman" w:cs="Times New Roman"/>
          <w:bCs/>
          <w:iCs/>
          <w:color w:val="auto"/>
          <w:sz w:val="22"/>
          <w:szCs w:val="22"/>
          <w:lang w:eastAsia="en-US" w:bidi="ar-SA"/>
        </w:rPr>
      </w:pPr>
      <w:r w:rsidRPr="00E17BCD">
        <w:rPr>
          <w:rFonts w:ascii="Times New Roman" w:eastAsiaTheme="minorHAnsi" w:hAnsi="Times New Roman" w:cs="Times New Roman"/>
          <w:bCs/>
          <w:iCs/>
          <w:color w:val="auto"/>
          <w:sz w:val="22"/>
          <w:szCs w:val="22"/>
          <w:lang w:eastAsia="en-US" w:bidi="ar-SA"/>
        </w:rPr>
        <w:t>При приобретении Облигаций Эмитентом п</w:t>
      </w:r>
      <w:r w:rsidR="00AD45AE">
        <w:rPr>
          <w:rFonts w:ascii="Times New Roman" w:eastAsiaTheme="minorHAnsi" w:hAnsi="Times New Roman" w:cs="Times New Roman"/>
          <w:bCs/>
          <w:iCs/>
          <w:color w:val="auto"/>
          <w:sz w:val="22"/>
          <w:szCs w:val="22"/>
          <w:lang w:eastAsia="en-US" w:bidi="ar-SA"/>
        </w:rPr>
        <w:t xml:space="preserve">о соглашению с их владельцами </w:t>
      </w:r>
      <w:r w:rsidRPr="00E17BCD">
        <w:rPr>
          <w:rFonts w:ascii="Times New Roman" w:eastAsiaTheme="minorHAnsi" w:hAnsi="Times New Roman" w:cs="Times New Roman"/>
          <w:bCs/>
          <w:iCs/>
          <w:color w:val="auto"/>
          <w:sz w:val="22"/>
          <w:szCs w:val="22"/>
          <w:lang w:eastAsia="en-US" w:bidi="ar-SA"/>
        </w:rPr>
        <w:t xml:space="preserve">или по требованию их владельцев </w:t>
      </w:r>
      <w:r w:rsidR="006B7040" w:rsidRPr="00E17BCD">
        <w:rPr>
          <w:rFonts w:ascii="Times New Roman" w:eastAsiaTheme="minorHAnsi" w:hAnsi="Times New Roman" w:cs="Times New Roman"/>
          <w:bCs/>
          <w:iCs/>
          <w:color w:val="auto"/>
          <w:sz w:val="22"/>
          <w:szCs w:val="22"/>
          <w:lang w:eastAsia="en-US" w:bidi="ar-SA"/>
        </w:rPr>
        <w:t>Эмитент действует с привлечением участника организованных торгов</w:t>
      </w:r>
      <w:r w:rsidRPr="00E17BCD">
        <w:rPr>
          <w:rFonts w:ascii="Times New Roman" w:eastAsiaTheme="minorHAnsi" w:hAnsi="Times New Roman" w:cs="Times New Roman"/>
          <w:bCs/>
          <w:iCs/>
          <w:color w:val="auto"/>
          <w:sz w:val="22"/>
          <w:szCs w:val="22"/>
          <w:lang w:eastAsia="en-US" w:bidi="ar-SA"/>
        </w:rPr>
        <w:t xml:space="preserve"> Биржи</w:t>
      </w:r>
      <w:r w:rsidR="006B7040" w:rsidRPr="00E17BCD">
        <w:rPr>
          <w:rFonts w:ascii="Times New Roman" w:eastAsiaTheme="minorHAnsi" w:hAnsi="Times New Roman" w:cs="Times New Roman"/>
          <w:bCs/>
          <w:iCs/>
          <w:color w:val="auto"/>
          <w:sz w:val="22"/>
          <w:szCs w:val="22"/>
          <w:lang w:eastAsia="en-US" w:bidi="ar-SA"/>
        </w:rPr>
        <w:t>, уполномоченного Эмитентом на приобретение Облигаций (далее – «Агент по приобретению»).</w:t>
      </w:r>
    </w:p>
    <w:p w14:paraId="16AFECE7" w14:textId="77777777" w:rsidR="009C7809" w:rsidRPr="00E17BCD" w:rsidRDefault="009C7809" w:rsidP="00F87B38">
      <w:pPr>
        <w:widowControl/>
        <w:autoSpaceDE w:val="0"/>
        <w:autoSpaceDN w:val="0"/>
        <w:adjustRightInd w:val="0"/>
        <w:spacing w:line="276" w:lineRule="auto"/>
        <w:ind w:firstLine="567"/>
        <w:rPr>
          <w:rStyle w:val="7"/>
          <w:rFonts w:ascii="Times New Roman" w:hAnsi="Times New Roman" w:cs="Times New Roman"/>
          <w:b w:val="0"/>
          <w:color w:val="auto"/>
          <w:sz w:val="22"/>
        </w:rPr>
      </w:pPr>
      <w:r w:rsidRPr="00E17BCD">
        <w:rPr>
          <w:rFonts w:ascii="Times New Roman" w:eastAsiaTheme="minorHAnsi" w:hAnsi="Times New Roman" w:cs="Times New Roman"/>
          <w:iCs/>
          <w:sz w:val="22"/>
          <w:szCs w:val="22"/>
          <w:lang w:eastAsia="en-US" w:bidi="ar-SA"/>
        </w:rPr>
        <w:t>Эмитент до наступления</w:t>
      </w:r>
      <w:r w:rsidRPr="00E17BCD">
        <w:rPr>
          <w:rStyle w:val="7"/>
          <w:rFonts w:ascii="Times New Roman" w:hAnsi="Times New Roman" w:cs="Times New Roman"/>
          <w:b w:val="0"/>
          <w:color w:val="auto"/>
          <w:sz w:val="22"/>
        </w:rPr>
        <w:t xml:space="preserve"> срока погашения вправе погасить приобретенные им Облигации досрочно.</w:t>
      </w:r>
    </w:p>
    <w:p w14:paraId="76202046" w14:textId="77777777" w:rsidR="009C7809" w:rsidRPr="00E17BCD" w:rsidRDefault="009C7809" w:rsidP="00F87B38">
      <w:pPr>
        <w:widowControl/>
        <w:autoSpaceDE w:val="0"/>
        <w:autoSpaceDN w:val="0"/>
        <w:adjustRightInd w:val="0"/>
        <w:spacing w:line="276" w:lineRule="auto"/>
        <w:ind w:firstLine="567"/>
        <w:rPr>
          <w:rStyle w:val="7"/>
          <w:rFonts w:ascii="Times New Roman" w:hAnsi="Times New Roman" w:cs="Times New Roman"/>
          <w:b w:val="0"/>
          <w:color w:val="auto"/>
          <w:sz w:val="22"/>
        </w:rPr>
      </w:pPr>
      <w:r w:rsidRPr="00E17BCD">
        <w:rPr>
          <w:rStyle w:val="7"/>
          <w:rFonts w:ascii="Times New Roman" w:hAnsi="Times New Roman" w:cs="Times New Roman"/>
          <w:b w:val="0"/>
          <w:color w:val="auto"/>
          <w:sz w:val="22"/>
        </w:rPr>
        <w:t>Приобретенные Эмитентом Облигации, погашенные им досрочно, не могут быть вновь выпущены в обращение.</w:t>
      </w:r>
    </w:p>
    <w:p w14:paraId="7C6DE921" w14:textId="39B22E5A" w:rsidR="005C0E88" w:rsidRPr="00E17BCD" w:rsidRDefault="00DD4CF4" w:rsidP="00DD4CF4">
      <w:pPr>
        <w:tabs>
          <w:tab w:val="left" w:pos="6210"/>
        </w:tabs>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ab/>
      </w:r>
    </w:p>
    <w:p w14:paraId="1F958BF4" w14:textId="08BE0F56" w:rsidR="005C0E88" w:rsidRPr="00E17BCD" w:rsidRDefault="00081C59" w:rsidP="00081C59">
      <w:pPr>
        <w:pStyle w:val="a8"/>
        <w:numPr>
          <w:ilvl w:val="1"/>
          <w:numId w:val="6"/>
        </w:numPr>
        <w:autoSpaceDE w:val="0"/>
        <w:autoSpaceDN w:val="0"/>
        <w:adjustRightInd w:val="0"/>
        <w:rPr>
          <w:rStyle w:val="7"/>
          <w:rFonts w:ascii="Times New Roman" w:hAnsi="Times New Roman"/>
          <w:color w:val="auto"/>
          <w:sz w:val="22"/>
        </w:rPr>
      </w:pPr>
      <w:r w:rsidRPr="00E17BCD">
        <w:rPr>
          <w:rStyle w:val="7"/>
          <w:rFonts w:ascii="Times New Roman" w:hAnsi="Times New Roman"/>
          <w:color w:val="auto"/>
          <w:sz w:val="22"/>
        </w:rPr>
        <w:t>Приобретение эмитентом облига</w:t>
      </w:r>
      <w:r w:rsidR="00DD4CF4" w:rsidRPr="00E17BCD">
        <w:rPr>
          <w:rStyle w:val="7"/>
          <w:rFonts w:ascii="Times New Roman" w:hAnsi="Times New Roman"/>
          <w:color w:val="auto"/>
          <w:sz w:val="22"/>
        </w:rPr>
        <w:t>ций по требованию их владельцев</w:t>
      </w:r>
      <w:r w:rsidR="00234133" w:rsidRPr="00E17BCD">
        <w:rPr>
          <w:rStyle w:val="7"/>
          <w:rFonts w:ascii="Times New Roman" w:hAnsi="Times New Roman"/>
          <w:color w:val="auto"/>
          <w:sz w:val="22"/>
        </w:rPr>
        <w:t>:</w:t>
      </w:r>
    </w:p>
    <w:p w14:paraId="4726D7F2" w14:textId="77777777" w:rsidR="005C0E88" w:rsidRPr="00E17BCD" w:rsidRDefault="005C0E88" w:rsidP="00A327AA">
      <w:pPr>
        <w:autoSpaceDE w:val="0"/>
        <w:autoSpaceDN w:val="0"/>
        <w:adjustRightInd w:val="0"/>
        <w:ind w:firstLine="567"/>
        <w:rPr>
          <w:rStyle w:val="7"/>
          <w:rFonts w:ascii="Times New Roman" w:hAnsi="Times New Roman"/>
          <w:b w:val="0"/>
          <w:color w:val="auto"/>
          <w:sz w:val="22"/>
        </w:rPr>
      </w:pPr>
    </w:p>
    <w:p w14:paraId="0EF947C6" w14:textId="2ABA147A" w:rsidR="005C0E88" w:rsidRPr="00E17BCD" w:rsidRDefault="005C0E88" w:rsidP="00F87B38">
      <w:pPr>
        <w:spacing w:before="60" w:after="60" w:line="276" w:lineRule="auto"/>
        <w:rPr>
          <w:rFonts w:ascii="Times New Roman" w:hAnsi="Times New Roman" w:cs="Times New Roman"/>
          <w:sz w:val="22"/>
          <w:szCs w:val="22"/>
          <w:u w:val="single"/>
        </w:rPr>
      </w:pPr>
      <w:r w:rsidRPr="00E17BCD">
        <w:rPr>
          <w:rFonts w:ascii="Times New Roman" w:hAnsi="Times New Roman" w:cs="Times New Roman"/>
          <w:color w:val="auto"/>
          <w:sz w:val="22"/>
          <w:szCs w:val="22"/>
          <w:u w:val="single"/>
          <w:lang w:bidi="ar-SA"/>
        </w:rPr>
        <w:t>Событи</w:t>
      </w:r>
      <w:r w:rsidR="00BE09C9" w:rsidRPr="00E17BCD">
        <w:rPr>
          <w:rFonts w:ascii="Times New Roman" w:hAnsi="Times New Roman" w:cs="Times New Roman"/>
          <w:color w:val="auto"/>
          <w:sz w:val="22"/>
          <w:szCs w:val="22"/>
          <w:u w:val="single"/>
          <w:lang w:bidi="ar-SA"/>
        </w:rPr>
        <w:t>ями</w:t>
      </w:r>
      <w:r w:rsidRPr="00E17BCD">
        <w:rPr>
          <w:rFonts w:ascii="Times New Roman" w:hAnsi="Times New Roman" w:cs="Times New Roman"/>
          <w:color w:val="auto"/>
          <w:sz w:val="22"/>
          <w:szCs w:val="22"/>
          <w:u w:val="single"/>
          <w:lang w:bidi="ar-SA"/>
        </w:rPr>
        <w:t>, при наступлении</w:t>
      </w:r>
      <w:r w:rsidR="00BE09C9" w:rsidRPr="00E17BCD">
        <w:rPr>
          <w:rFonts w:ascii="Times New Roman" w:hAnsi="Times New Roman" w:cs="Times New Roman"/>
          <w:color w:val="auto"/>
          <w:sz w:val="22"/>
          <w:szCs w:val="22"/>
          <w:u w:val="single"/>
          <w:lang w:bidi="ar-SA"/>
        </w:rPr>
        <w:t xml:space="preserve"> </w:t>
      </w:r>
      <w:r w:rsidR="00D82A10" w:rsidRPr="00E17BCD">
        <w:rPr>
          <w:rFonts w:ascii="Times New Roman" w:hAnsi="Times New Roman" w:cs="Times New Roman"/>
          <w:color w:val="auto"/>
          <w:sz w:val="22"/>
          <w:szCs w:val="22"/>
          <w:u w:val="single"/>
          <w:lang w:bidi="ar-SA"/>
        </w:rPr>
        <w:t xml:space="preserve">любого </w:t>
      </w:r>
      <w:r w:rsidR="00BE09C9" w:rsidRPr="00E17BCD">
        <w:rPr>
          <w:rFonts w:ascii="Times New Roman" w:hAnsi="Times New Roman" w:cs="Times New Roman"/>
          <w:color w:val="auto"/>
          <w:sz w:val="22"/>
          <w:szCs w:val="22"/>
          <w:u w:val="single"/>
          <w:lang w:bidi="ar-SA"/>
        </w:rPr>
        <w:t>из</w:t>
      </w:r>
      <w:r w:rsidRPr="00E17BCD">
        <w:rPr>
          <w:rFonts w:ascii="Times New Roman" w:hAnsi="Times New Roman" w:cs="Times New Roman"/>
          <w:color w:val="auto"/>
          <w:sz w:val="22"/>
          <w:szCs w:val="22"/>
          <w:u w:val="single"/>
          <w:lang w:bidi="ar-SA"/>
        </w:rPr>
        <w:t xml:space="preserve"> котор</w:t>
      </w:r>
      <w:r w:rsidR="00BE09C9" w:rsidRPr="00E17BCD">
        <w:rPr>
          <w:rFonts w:ascii="Times New Roman" w:hAnsi="Times New Roman" w:cs="Times New Roman"/>
          <w:color w:val="auto"/>
          <w:sz w:val="22"/>
          <w:szCs w:val="22"/>
          <w:u w:val="single"/>
          <w:lang w:bidi="ar-SA"/>
        </w:rPr>
        <w:t>ых</w:t>
      </w:r>
      <w:r w:rsidRPr="00E17BCD">
        <w:rPr>
          <w:rFonts w:ascii="Times New Roman" w:hAnsi="Times New Roman" w:cs="Times New Roman"/>
          <w:color w:val="auto"/>
          <w:sz w:val="22"/>
          <w:szCs w:val="22"/>
          <w:u w:val="single"/>
          <w:lang w:bidi="ar-SA"/>
        </w:rPr>
        <w:t xml:space="preserve"> владельцы Облигаций </w:t>
      </w:r>
      <w:r w:rsidR="009E7A40" w:rsidRPr="00E17BCD">
        <w:rPr>
          <w:rFonts w:ascii="Times New Roman" w:hAnsi="Times New Roman" w:cs="Times New Roman"/>
          <w:color w:val="auto"/>
          <w:sz w:val="22"/>
          <w:szCs w:val="22"/>
          <w:u w:val="single"/>
          <w:lang w:bidi="ar-SA"/>
        </w:rPr>
        <w:t>имеют право требовать от Эмитента приобретения Облигаций</w:t>
      </w:r>
      <w:r w:rsidR="00F54195" w:rsidRPr="00E17BCD">
        <w:rPr>
          <w:rFonts w:ascii="Times New Roman" w:hAnsi="Times New Roman" w:cs="Times New Roman"/>
          <w:color w:val="auto"/>
          <w:sz w:val="22"/>
          <w:szCs w:val="22"/>
          <w:u w:val="single"/>
          <w:lang w:bidi="ar-SA"/>
        </w:rPr>
        <w:t xml:space="preserve"> (далее – «События предъявления Облигаций к приобретению»)</w:t>
      </w:r>
      <w:r w:rsidRPr="00E17BCD">
        <w:rPr>
          <w:rFonts w:ascii="Times New Roman" w:hAnsi="Times New Roman" w:cs="Times New Roman"/>
          <w:color w:val="auto"/>
          <w:sz w:val="22"/>
          <w:szCs w:val="22"/>
          <w:u w:val="single"/>
          <w:lang w:bidi="ar-SA"/>
        </w:rPr>
        <w:t>,</w:t>
      </w:r>
      <w:r w:rsidRPr="00E17BCD">
        <w:rPr>
          <w:rFonts w:ascii="Times New Roman" w:hAnsi="Times New Roman" w:cs="Times New Roman"/>
          <w:sz w:val="22"/>
          <w:szCs w:val="22"/>
          <w:u w:val="single"/>
        </w:rPr>
        <w:t xml:space="preserve"> явля</w:t>
      </w:r>
      <w:r w:rsidR="00BE09C9" w:rsidRPr="00E17BCD">
        <w:rPr>
          <w:rFonts w:ascii="Times New Roman" w:hAnsi="Times New Roman" w:cs="Times New Roman"/>
          <w:sz w:val="22"/>
          <w:szCs w:val="22"/>
          <w:u w:val="single"/>
        </w:rPr>
        <w:t>ются</w:t>
      </w:r>
      <w:r w:rsidRPr="00E17BCD">
        <w:rPr>
          <w:rFonts w:ascii="Times New Roman" w:hAnsi="Times New Roman" w:cs="Times New Roman"/>
          <w:sz w:val="22"/>
          <w:szCs w:val="22"/>
          <w:u w:val="single"/>
        </w:rPr>
        <w:t>:</w:t>
      </w:r>
    </w:p>
    <w:p w14:paraId="0C43211E" w14:textId="77777777" w:rsidR="005C0E88" w:rsidRPr="00E17BCD" w:rsidRDefault="005C0E88" w:rsidP="00F87B38">
      <w:pPr>
        <w:spacing w:before="60" w:after="60" w:line="276" w:lineRule="auto"/>
        <w:rPr>
          <w:rFonts w:ascii="Times New Roman" w:hAnsi="Times New Roman" w:cs="Times New Roman"/>
          <w:sz w:val="22"/>
          <w:szCs w:val="22"/>
        </w:rPr>
      </w:pPr>
    </w:p>
    <w:p w14:paraId="26ED86E5" w14:textId="4452CE05" w:rsidR="00FA7584" w:rsidRDefault="00FA7584" w:rsidP="00F87B38">
      <w:pPr>
        <w:pStyle w:val="a8"/>
        <w:numPr>
          <w:ilvl w:val="0"/>
          <w:numId w:val="31"/>
        </w:numPr>
        <w:spacing w:before="60" w:after="60" w:line="276" w:lineRule="auto"/>
        <w:rPr>
          <w:rFonts w:ascii="Times New Roman" w:hAnsi="Times New Roman" w:cs="Times New Roman"/>
          <w:sz w:val="22"/>
          <w:szCs w:val="22"/>
        </w:rPr>
      </w:pPr>
      <w:r>
        <w:rPr>
          <w:rFonts w:ascii="Times New Roman" w:hAnsi="Times New Roman" w:cs="Times New Roman"/>
          <w:sz w:val="22"/>
          <w:szCs w:val="22"/>
        </w:rPr>
        <w:t>Принятие Эмитентом решения о размере процентной ставки или порядке определения размера процентной ставки по Облигациям после завершения размещения Облигаций.</w:t>
      </w:r>
    </w:p>
    <w:p w14:paraId="37B672BA" w14:textId="77777777" w:rsidR="00FA7584" w:rsidRPr="00FA7584" w:rsidRDefault="00FA7584" w:rsidP="00F87B38">
      <w:pPr>
        <w:pStyle w:val="a8"/>
        <w:spacing w:before="60" w:after="60" w:line="276" w:lineRule="auto"/>
        <w:ind w:left="1069" w:firstLine="0"/>
        <w:rPr>
          <w:rFonts w:ascii="Times New Roman" w:hAnsi="Times New Roman" w:cs="Times New Roman"/>
          <w:sz w:val="22"/>
          <w:szCs w:val="22"/>
        </w:rPr>
      </w:pPr>
    </w:p>
    <w:p w14:paraId="7077060E" w14:textId="1066A467" w:rsidR="00E10F34" w:rsidRPr="00E10F34" w:rsidRDefault="00E10F34" w:rsidP="00F87B38">
      <w:pPr>
        <w:pStyle w:val="a8"/>
        <w:numPr>
          <w:ilvl w:val="0"/>
          <w:numId w:val="31"/>
        </w:numPr>
        <w:spacing w:before="60" w:after="60" w:line="276" w:lineRule="auto"/>
        <w:rPr>
          <w:rFonts w:ascii="Times New Roman" w:hAnsi="Times New Roman" w:cs="Times New Roman"/>
          <w:sz w:val="22"/>
          <w:szCs w:val="22"/>
        </w:rPr>
      </w:pPr>
      <w:r w:rsidRPr="00E10F34">
        <w:rPr>
          <w:rFonts w:ascii="Times New Roman" w:hAnsi="Times New Roman" w:cs="Times New Roman"/>
          <w:sz w:val="22"/>
          <w:szCs w:val="22"/>
        </w:rPr>
        <w:t xml:space="preserve">Принятие Эмитентом и (или) Поручителем </w:t>
      </w:r>
      <w:r w:rsidRPr="00E17BCD">
        <w:rPr>
          <w:rFonts w:ascii="Times New Roman" w:hAnsi="Times New Roman" w:cs="Times New Roman"/>
          <w:sz w:val="22"/>
          <w:szCs w:val="22"/>
        </w:rPr>
        <w:t>на протяжении всего срока обращения Облигаций</w:t>
      </w:r>
      <w:r w:rsidRPr="00E10F34">
        <w:rPr>
          <w:rFonts w:ascii="Times New Roman" w:hAnsi="Times New Roman" w:cs="Times New Roman"/>
          <w:sz w:val="22"/>
          <w:szCs w:val="22"/>
        </w:rPr>
        <w:t xml:space="preserve"> решения о распределении своей прибыли между участниками независимо от периодичности таких выплат: ежеквартально, раз в полгода или раз в год в совокупном объеме, превышающем более чем на 70 % размер чистой прибыли, определяемой на основании данных годовой бухгалтерской (ф</w:t>
      </w:r>
      <w:r w:rsidR="00AD45AE">
        <w:rPr>
          <w:rFonts w:ascii="Times New Roman" w:hAnsi="Times New Roman" w:cs="Times New Roman"/>
          <w:sz w:val="22"/>
          <w:szCs w:val="22"/>
        </w:rPr>
        <w:t>инансовой) отчетности Эмитента или Поручителя, составленной</w:t>
      </w:r>
      <w:r w:rsidRPr="00E10F34">
        <w:rPr>
          <w:rFonts w:ascii="Times New Roman" w:hAnsi="Times New Roman" w:cs="Times New Roman"/>
          <w:sz w:val="22"/>
          <w:szCs w:val="22"/>
        </w:rPr>
        <w:t xml:space="preserve"> в соответствии с законодательством Российской Федерации о бухгалтерском учете, федеральными и отраслевыми стандартами за </w:t>
      </w:r>
      <w:r w:rsidR="00AD45AE">
        <w:rPr>
          <w:rFonts w:ascii="Times New Roman" w:hAnsi="Times New Roman" w:cs="Times New Roman"/>
          <w:sz w:val="22"/>
          <w:szCs w:val="22"/>
        </w:rPr>
        <w:t xml:space="preserve">отчетный </w:t>
      </w:r>
      <w:r w:rsidRPr="00E10F34">
        <w:rPr>
          <w:rFonts w:ascii="Times New Roman" w:hAnsi="Times New Roman" w:cs="Times New Roman"/>
          <w:sz w:val="22"/>
          <w:szCs w:val="22"/>
        </w:rPr>
        <w:t>год, предшествующий году распределения Эмитентом и (или) Поручителем прибыли между своими участниками.</w:t>
      </w:r>
    </w:p>
    <w:p w14:paraId="213028DF" w14:textId="2EA36A15" w:rsidR="00E10F34" w:rsidRDefault="00E10F34" w:rsidP="00F87B38">
      <w:pPr>
        <w:pStyle w:val="a8"/>
        <w:spacing w:before="60" w:after="60" w:line="276" w:lineRule="auto"/>
        <w:ind w:left="1069" w:firstLine="349"/>
        <w:rPr>
          <w:rFonts w:ascii="Times New Roman" w:hAnsi="Times New Roman" w:cs="Times New Roman"/>
          <w:sz w:val="22"/>
          <w:szCs w:val="22"/>
        </w:rPr>
      </w:pPr>
      <w:r w:rsidRPr="00E10F34">
        <w:rPr>
          <w:rFonts w:ascii="Times New Roman" w:hAnsi="Times New Roman" w:cs="Times New Roman"/>
          <w:sz w:val="22"/>
          <w:szCs w:val="22"/>
        </w:rPr>
        <w:t xml:space="preserve">Эмитент принимает на себя обязательство на протяжении всего срока обращения Облигаций </w:t>
      </w:r>
      <w:r w:rsidR="003A1156">
        <w:rPr>
          <w:rFonts w:ascii="Times New Roman" w:hAnsi="Times New Roman" w:cs="Times New Roman"/>
          <w:sz w:val="22"/>
          <w:szCs w:val="22"/>
        </w:rPr>
        <w:t xml:space="preserve">публиковать на Странице </w:t>
      </w:r>
      <w:r w:rsidRPr="00E10F34">
        <w:rPr>
          <w:rFonts w:ascii="Times New Roman" w:hAnsi="Times New Roman" w:cs="Times New Roman"/>
          <w:sz w:val="22"/>
          <w:szCs w:val="22"/>
        </w:rPr>
        <w:t xml:space="preserve">в сети Интернет информацию о принятых уполномоченным органом управления Поручителя решениях о распределении прибыли между участниками Поручителя в виде сообщений </w:t>
      </w:r>
      <w:r w:rsidR="00AD45AE">
        <w:rPr>
          <w:rFonts w:ascii="Times New Roman" w:hAnsi="Times New Roman" w:cs="Times New Roman"/>
          <w:sz w:val="22"/>
          <w:szCs w:val="22"/>
        </w:rPr>
        <w:t>о сведениях, оказывающих</w:t>
      </w:r>
      <w:r w:rsidRPr="00E10F34">
        <w:rPr>
          <w:rFonts w:ascii="Times New Roman" w:hAnsi="Times New Roman" w:cs="Times New Roman"/>
          <w:sz w:val="22"/>
          <w:szCs w:val="22"/>
        </w:rPr>
        <w:t>, по мнению эмитента, существенное влияние на стоимос</w:t>
      </w:r>
      <w:r w:rsidR="00AD45AE">
        <w:rPr>
          <w:rFonts w:ascii="Times New Roman" w:hAnsi="Times New Roman" w:cs="Times New Roman"/>
          <w:sz w:val="22"/>
          <w:szCs w:val="22"/>
        </w:rPr>
        <w:t xml:space="preserve">ть </w:t>
      </w:r>
      <w:r w:rsidR="00AE65B5">
        <w:rPr>
          <w:rFonts w:ascii="Times New Roman" w:hAnsi="Times New Roman" w:cs="Times New Roman"/>
          <w:sz w:val="22"/>
          <w:szCs w:val="22"/>
        </w:rPr>
        <w:t>или котировки его</w:t>
      </w:r>
      <w:r w:rsidR="00AD45AE">
        <w:rPr>
          <w:rFonts w:ascii="Times New Roman" w:hAnsi="Times New Roman" w:cs="Times New Roman"/>
          <w:sz w:val="22"/>
          <w:szCs w:val="22"/>
        </w:rPr>
        <w:t xml:space="preserve"> ценных бумаг</w:t>
      </w:r>
      <w:r w:rsidRPr="00E10F34">
        <w:rPr>
          <w:rFonts w:ascii="Times New Roman" w:hAnsi="Times New Roman" w:cs="Times New Roman"/>
          <w:sz w:val="22"/>
          <w:szCs w:val="22"/>
        </w:rPr>
        <w:t xml:space="preserve"> не позднее 1 (Одного) рабочего дня с даты принятия уполномоченным органом управления Поручителя такого решения. </w:t>
      </w:r>
    </w:p>
    <w:p w14:paraId="49F141FE" w14:textId="77777777" w:rsidR="00E10F34" w:rsidRPr="00E10F34" w:rsidRDefault="00E10F34" w:rsidP="00E10F34">
      <w:pPr>
        <w:pStyle w:val="a8"/>
        <w:spacing w:before="60" w:after="60"/>
        <w:ind w:left="1069" w:firstLine="349"/>
        <w:rPr>
          <w:rFonts w:ascii="Times New Roman" w:hAnsi="Times New Roman" w:cs="Times New Roman"/>
          <w:sz w:val="22"/>
          <w:szCs w:val="22"/>
        </w:rPr>
      </w:pPr>
    </w:p>
    <w:p w14:paraId="626F4CD8" w14:textId="722DBA71" w:rsidR="00E10F34" w:rsidRPr="00E10F34" w:rsidRDefault="00E10F34" w:rsidP="00F87B38">
      <w:pPr>
        <w:pStyle w:val="a8"/>
        <w:numPr>
          <w:ilvl w:val="0"/>
          <w:numId w:val="31"/>
        </w:numPr>
        <w:spacing w:before="60" w:after="60" w:line="276" w:lineRule="auto"/>
        <w:rPr>
          <w:rFonts w:ascii="Times New Roman" w:hAnsi="Times New Roman" w:cs="Times New Roman"/>
          <w:sz w:val="22"/>
          <w:szCs w:val="22"/>
        </w:rPr>
      </w:pPr>
      <w:r>
        <w:rPr>
          <w:rFonts w:ascii="Times New Roman" w:hAnsi="Times New Roman" w:cs="Times New Roman"/>
          <w:sz w:val="22"/>
          <w:szCs w:val="22"/>
        </w:rPr>
        <w:t>Нераскрытие за 2021</w:t>
      </w:r>
      <w:r w:rsidRPr="00E10F34">
        <w:rPr>
          <w:rFonts w:ascii="Times New Roman" w:hAnsi="Times New Roman" w:cs="Times New Roman"/>
          <w:sz w:val="22"/>
          <w:szCs w:val="22"/>
        </w:rPr>
        <w:t xml:space="preserve"> год и по итогам последующих отчетных лет на протяжении всего срока обращения Облигаций годовой бухгалтерской (финансовой) отчетности Поручителя,</w:t>
      </w:r>
      <w:r w:rsidRPr="0031154A">
        <w:t xml:space="preserve"> </w:t>
      </w:r>
      <w:r w:rsidRPr="00E10F34">
        <w:rPr>
          <w:rFonts w:ascii="Times New Roman" w:hAnsi="Times New Roman" w:cs="Times New Roman"/>
          <w:sz w:val="22"/>
          <w:szCs w:val="22"/>
        </w:rPr>
        <w:t xml:space="preserve">составленной  в соответствии с законодательством Российской Федерации о бухгалтерском учете, федеральными и отраслевыми стандартами с приложенным аудиторским заключением в отношении указанной бухгалтерской (финансовой) отчетности, в случае, если в отношении указанной отчетности </w:t>
      </w:r>
      <w:r>
        <w:rPr>
          <w:rFonts w:ascii="Times New Roman" w:hAnsi="Times New Roman" w:cs="Times New Roman"/>
          <w:sz w:val="22"/>
          <w:szCs w:val="22"/>
        </w:rPr>
        <w:t>предусмотрен обязательный</w:t>
      </w:r>
      <w:r w:rsidR="003A1156">
        <w:rPr>
          <w:rFonts w:ascii="Times New Roman" w:hAnsi="Times New Roman" w:cs="Times New Roman"/>
          <w:sz w:val="22"/>
          <w:szCs w:val="22"/>
        </w:rPr>
        <w:t xml:space="preserve"> аудит, на Странице </w:t>
      </w:r>
      <w:r w:rsidR="00D666E7">
        <w:rPr>
          <w:rFonts w:ascii="Times New Roman" w:hAnsi="Times New Roman" w:cs="Times New Roman"/>
          <w:sz w:val="22"/>
          <w:szCs w:val="22"/>
        </w:rPr>
        <w:t>в сети Интернет в срок не позднее 120 дней после даты окончания отчетного года</w:t>
      </w:r>
      <w:r w:rsidRPr="00E10F34">
        <w:rPr>
          <w:rFonts w:ascii="Times New Roman" w:hAnsi="Times New Roman" w:cs="Times New Roman"/>
          <w:sz w:val="22"/>
          <w:szCs w:val="22"/>
        </w:rPr>
        <w:t>.</w:t>
      </w:r>
    </w:p>
    <w:p w14:paraId="475F767D" w14:textId="77777777" w:rsidR="005C0E88" w:rsidRPr="00E17BCD" w:rsidRDefault="005C0E88" w:rsidP="00F87B38">
      <w:pPr>
        <w:pStyle w:val="a8"/>
        <w:spacing w:before="60" w:after="60" w:line="276" w:lineRule="auto"/>
        <w:ind w:left="1069" w:firstLine="0"/>
        <w:rPr>
          <w:rFonts w:ascii="Times New Roman" w:hAnsi="Times New Roman" w:cs="Times New Roman"/>
          <w:sz w:val="22"/>
          <w:szCs w:val="22"/>
        </w:rPr>
      </w:pPr>
    </w:p>
    <w:p w14:paraId="15F0FD7A" w14:textId="12DD6141" w:rsidR="005C0E88" w:rsidRPr="00E17BCD" w:rsidRDefault="007124CD" w:rsidP="00F87B38">
      <w:pPr>
        <w:autoSpaceDE w:val="0"/>
        <w:autoSpaceDN w:val="0"/>
        <w:adjustRightInd w:val="0"/>
        <w:spacing w:line="276" w:lineRule="auto"/>
        <w:ind w:firstLine="567"/>
        <w:rPr>
          <w:rFonts w:ascii="Times New Roman" w:hAnsi="Times New Roman" w:cs="Times New Roman"/>
          <w:color w:val="auto"/>
          <w:sz w:val="22"/>
          <w:szCs w:val="22"/>
          <w:lang w:bidi="ar-SA"/>
        </w:rPr>
      </w:pPr>
      <w:r w:rsidRPr="00E17BCD">
        <w:rPr>
          <w:rFonts w:ascii="Times New Roman" w:hAnsi="Times New Roman" w:cs="Times New Roman"/>
          <w:color w:val="auto"/>
          <w:sz w:val="22"/>
          <w:szCs w:val="22"/>
          <w:lang w:bidi="ar-SA"/>
        </w:rPr>
        <w:t>Приобретение</w:t>
      </w:r>
      <w:r w:rsidR="005C0E88" w:rsidRPr="00E17BCD">
        <w:rPr>
          <w:rFonts w:ascii="Times New Roman" w:hAnsi="Times New Roman" w:cs="Times New Roman"/>
          <w:color w:val="auto"/>
          <w:sz w:val="22"/>
          <w:szCs w:val="22"/>
          <w:lang w:bidi="ar-SA"/>
        </w:rPr>
        <w:t xml:space="preserve"> Облигаций по требованию их владельцев будет происходить</w:t>
      </w:r>
      <w:r w:rsidRPr="00E17BCD">
        <w:rPr>
          <w:rFonts w:ascii="Times New Roman" w:hAnsi="Times New Roman" w:cs="Times New Roman"/>
          <w:color w:val="auto"/>
          <w:sz w:val="22"/>
          <w:szCs w:val="22"/>
          <w:lang w:bidi="ar-SA"/>
        </w:rPr>
        <w:t xml:space="preserve"> в следующем порядке и </w:t>
      </w:r>
      <w:r w:rsidR="005C0E88" w:rsidRPr="00E17BCD">
        <w:rPr>
          <w:rFonts w:ascii="Times New Roman" w:hAnsi="Times New Roman" w:cs="Times New Roman"/>
          <w:color w:val="auto"/>
          <w:sz w:val="22"/>
          <w:szCs w:val="22"/>
          <w:lang w:bidi="ar-SA"/>
        </w:rPr>
        <w:t>на следующих условиях:</w:t>
      </w:r>
    </w:p>
    <w:p w14:paraId="26E82AC3" w14:textId="77777777" w:rsidR="00EE2582" w:rsidRPr="00E17BCD" w:rsidRDefault="00EE2582" w:rsidP="005C0E88">
      <w:pPr>
        <w:autoSpaceDE w:val="0"/>
        <w:autoSpaceDN w:val="0"/>
        <w:adjustRightInd w:val="0"/>
        <w:ind w:firstLine="567"/>
        <w:rPr>
          <w:rFonts w:ascii="Times New Roman" w:hAnsi="Times New Roman" w:cs="Times New Roman"/>
          <w:color w:val="auto"/>
          <w:sz w:val="22"/>
          <w:szCs w:val="22"/>
          <w:lang w:bidi="ar-SA"/>
        </w:rPr>
      </w:pPr>
    </w:p>
    <w:p w14:paraId="33BD50C9" w14:textId="33AD9901" w:rsidR="00EE2582" w:rsidRPr="00E17BCD" w:rsidRDefault="00234133" w:rsidP="005C0E88">
      <w:pPr>
        <w:autoSpaceDE w:val="0"/>
        <w:autoSpaceDN w:val="0"/>
        <w:adjustRightInd w:val="0"/>
        <w:ind w:firstLine="567"/>
        <w:rPr>
          <w:rFonts w:ascii="Times New Roman" w:hAnsi="Times New Roman" w:cs="Times New Roman"/>
          <w:color w:val="auto"/>
          <w:sz w:val="22"/>
          <w:szCs w:val="22"/>
          <w:lang w:bidi="ar-SA"/>
        </w:rPr>
      </w:pPr>
      <w:r w:rsidRPr="00E17BCD">
        <w:rPr>
          <w:rFonts w:ascii="Times New Roman" w:hAnsi="Times New Roman" w:cs="Times New Roman"/>
          <w:b/>
          <w:i/>
          <w:color w:val="auto"/>
          <w:sz w:val="22"/>
          <w:szCs w:val="22"/>
          <w:lang w:bidi="ar-SA"/>
        </w:rPr>
        <w:t>П</w:t>
      </w:r>
      <w:r w:rsidR="00EE2582" w:rsidRPr="00E17BCD">
        <w:rPr>
          <w:rFonts w:ascii="Times New Roman" w:hAnsi="Times New Roman" w:cs="Times New Roman"/>
          <w:b/>
          <w:i/>
          <w:color w:val="auto"/>
          <w:sz w:val="22"/>
          <w:szCs w:val="22"/>
          <w:lang w:bidi="ar-SA"/>
        </w:rPr>
        <w:t>орядок принятия уполномоченным органом управления (уполномоченным должностным лицом) Эмитента решения о приобретении облигаций по требования их владельцев</w:t>
      </w:r>
      <w:r w:rsidR="00EE2582" w:rsidRPr="00E17BCD">
        <w:rPr>
          <w:rFonts w:ascii="Times New Roman" w:hAnsi="Times New Roman" w:cs="Times New Roman"/>
          <w:color w:val="auto"/>
          <w:sz w:val="22"/>
          <w:szCs w:val="22"/>
          <w:lang w:bidi="ar-SA"/>
        </w:rPr>
        <w:t>:</w:t>
      </w:r>
    </w:p>
    <w:p w14:paraId="3F96C1E1" w14:textId="0A66C661" w:rsidR="00EE2582" w:rsidRPr="00E17BCD" w:rsidRDefault="00EE2582" w:rsidP="00F87B38">
      <w:pPr>
        <w:autoSpaceDE w:val="0"/>
        <w:autoSpaceDN w:val="0"/>
        <w:adjustRightInd w:val="0"/>
        <w:spacing w:line="276" w:lineRule="auto"/>
        <w:ind w:firstLine="567"/>
        <w:rPr>
          <w:rFonts w:ascii="Times New Roman" w:hAnsi="Times New Roman" w:cs="Times New Roman"/>
          <w:color w:val="auto"/>
          <w:sz w:val="22"/>
          <w:szCs w:val="22"/>
          <w:lang w:bidi="ar-SA"/>
        </w:rPr>
      </w:pPr>
      <w:r w:rsidRPr="00E17BCD">
        <w:rPr>
          <w:rFonts w:ascii="Times New Roman" w:hAnsi="Times New Roman" w:cs="Times New Roman"/>
          <w:color w:val="auto"/>
          <w:sz w:val="22"/>
          <w:szCs w:val="22"/>
          <w:lang w:bidi="ar-SA"/>
        </w:rPr>
        <w:t>Принятие отдельного решения уполномоченным органом управления (уполномоченным должностным лицом) Эмитента о приобретении Облигаций</w:t>
      </w:r>
      <w:r w:rsidR="00FA490E" w:rsidRPr="00E17BCD">
        <w:rPr>
          <w:rFonts w:ascii="Times New Roman" w:hAnsi="Times New Roman" w:cs="Times New Roman"/>
          <w:color w:val="auto"/>
          <w:sz w:val="22"/>
          <w:szCs w:val="22"/>
          <w:lang w:bidi="ar-SA"/>
        </w:rPr>
        <w:t xml:space="preserve"> по требованию их владельцев</w:t>
      </w:r>
      <w:r w:rsidRPr="00E17BCD">
        <w:rPr>
          <w:rFonts w:ascii="Times New Roman" w:hAnsi="Times New Roman" w:cs="Times New Roman"/>
          <w:color w:val="auto"/>
          <w:sz w:val="22"/>
          <w:szCs w:val="22"/>
          <w:lang w:bidi="ar-SA"/>
        </w:rPr>
        <w:t xml:space="preserve"> не требуется.</w:t>
      </w:r>
    </w:p>
    <w:p w14:paraId="790D0149" w14:textId="77777777" w:rsidR="007124CD" w:rsidRPr="00E17BCD" w:rsidRDefault="007124CD" w:rsidP="005C0E88">
      <w:pPr>
        <w:autoSpaceDE w:val="0"/>
        <w:autoSpaceDN w:val="0"/>
        <w:adjustRightInd w:val="0"/>
        <w:ind w:firstLine="567"/>
        <w:rPr>
          <w:rFonts w:ascii="Times New Roman" w:hAnsi="Times New Roman" w:cs="Times New Roman"/>
          <w:color w:val="auto"/>
          <w:sz w:val="22"/>
          <w:szCs w:val="22"/>
          <w:lang w:bidi="ar-SA"/>
        </w:rPr>
      </w:pPr>
    </w:p>
    <w:p w14:paraId="285063A2" w14:textId="25D38C23" w:rsidR="007124CD" w:rsidRPr="00E17BCD" w:rsidRDefault="00234133" w:rsidP="007124CD">
      <w:pPr>
        <w:autoSpaceDE w:val="0"/>
        <w:autoSpaceDN w:val="0"/>
        <w:adjustRightInd w:val="0"/>
        <w:ind w:firstLine="567"/>
        <w:rPr>
          <w:rFonts w:ascii="Times New Roman" w:hAnsi="Times New Roman" w:cs="Times New Roman"/>
          <w:b/>
          <w:i/>
          <w:color w:val="auto"/>
          <w:sz w:val="22"/>
          <w:szCs w:val="22"/>
          <w:lang w:bidi="ar-SA"/>
        </w:rPr>
      </w:pPr>
      <w:r w:rsidRPr="00E17BCD">
        <w:rPr>
          <w:rFonts w:ascii="Times New Roman" w:hAnsi="Times New Roman" w:cs="Times New Roman"/>
          <w:b/>
          <w:i/>
          <w:color w:val="auto"/>
          <w:sz w:val="22"/>
          <w:szCs w:val="22"/>
          <w:lang w:bidi="ar-SA"/>
        </w:rPr>
        <w:t>С</w:t>
      </w:r>
      <w:r w:rsidR="007124CD" w:rsidRPr="00E17BCD">
        <w:rPr>
          <w:rFonts w:ascii="Times New Roman" w:hAnsi="Times New Roman" w:cs="Times New Roman"/>
          <w:b/>
          <w:i/>
          <w:color w:val="auto"/>
          <w:sz w:val="22"/>
          <w:szCs w:val="22"/>
          <w:lang w:bidi="ar-SA"/>
        </w:rPr>
        <w:t>рок (порядок определения срока), в течение которого владельцами облигаций могут заявлены требования о приобретении облигаций их эмитентом</w:t>
      </w:r>
      <w:r w:rsidR="00FA640B" w:rsidRPr="00E17BCD">
        <w:rPr>
          <w:rFonts w:ascii="Times New Roman" w:hAnsi="Times New Roman" w:cs="Times New Roman"/>
          <w:b/>
          <w:i/>
          <w:color w:val="auto"/>
          <w:sz w:val="22"/>
          <w:szCs w:val="22"/>
          <w:lang w:bidi="ar-SA"/>
        </w:rPr>
        <w:t xml:space="preserve">, а также </w:t>
      </w:r>
      <w:r w:rsidR="00FA640B" w:rsidRPr="00E17BCD">
        <w:rPr>
          <w:rFonts w:ascii="Times New Roman CYR" w:eastAsiaTheme="minorHAnsi" w:hAnsi="Times New Roman CYR" w:cs="Times New Roman CYR"/>
          <w:b/>
          <w:i/>
          <w:sz w:val="22"/>
          <w:szCs w:val="22"/>
          <w:lang w:eastAsia="en-US" w:bidi="ar-SA"/>
        </w:rPr>
        <w:t>срок (порядок определения срока) приобретения Облигаций их эмитентом</w:t>
      </w:r>
      <w:r w:rsidR="007124CD" w:rsidRPr="00E17BCD">
        <w:rPr>
          <w:rFonts w:ascii="Times New Roman" w:hAnsi="Times New Roman" w:cs="Times New Roman"/>
          <w:b/>
          <w:i/>
          <w:color w:val="auto"/>
          <w:sz w:val="22"/>
          <w:szCs w:val="22"/>
          <w:lang w:bidi="ar-SA"/>
        </w:rPr>
        <w:t>:</w:t>
      </w:r>
    </w:p>
    <w:p w14:paraId="4434D33C" w14:textId="2BEE11AF" w:rsidR="00B5584D" w:rsidRPr="00FF5F46" w:rsidRDefault="00B5584D" w:rsidP="00F87B38">
      <w:pPr>
        <w:spacing w:before="240" w:line="276" w:lineRule="auto"/>
        <w:ind w:firstLine="567"/>
        <w:rPr>
          <w:rFonts w:ascii="Times New Roman" w:hAnsi="Times New Roman" w:cs="Times New Roman"/>
          <w:sz w:val="22"/>
          <w:szCs w:val="22"/>
        </w:rPr>
      </w:pPr>
      <w:r w:rsidRPr="00B5584D">
        <w:rPr>
          <w:rFonts w:ascii="Times New Roman" w:hAnsi="Times New Roman" w:cs="Times New Roman"/>
          <w:iCs/>
          <w:color w:val="auto"/>
          <w:sz w:val="22"/>
          <w:szCs w:val="22"/>
          <w:u w:val="single"/>
          <w:lang w:bidi="ar-SA"/>
        </w:rPr>
        <w:t>В случае наступления события (1)</w:t>
      </w:r>
      <w:r>
        <w:rPr>
          <w:rFonts w:ascii="Times New Roman" w:hAnsi="Times New Roman" w:cs="Times New Roman"/>
          <w:iCs/>
          <w:color w:val="auto"/>
          <w:sz w:val="22"/>
          <w:szCs w:val="22"/>
          <w:lang w:bidi="ar-SA"/>
        </w:rPr>
        <w:t xml:space="preserve"> из перечня Событий </w:t>
      </w:r>
      <w:r w:rsidRPr="00B5584D">
        <w:rPr>
          <w:rFonts w:ascii="Times New Roman" w:hAnsi="Times New Roman" w:cs="Times New Roman"/>
          <w:color w:val="auto"/>
          <w:sz w:val="22"/>
          <w:szCs w:val="22"/>
          <w:lang w:bidi="ar-SA"/>
        </w:rPr>
        <w:t>предъявления Облигаций к приобретению</w:t>
      </w:r>
      <w:r>
        <w:rPr>
          <w:rFonts w:ascii="Times New Roman" w:hAnsi="Times New Roman" w:cs="Times New Roman"/>
          <w:color w:val="auto"/>
          <w:sz w:val="22"/>
          <w:szCs w:val="22"/>
          <w:lang w:bidi="ar-SA"/>
        </w:rPr>
        <w:t xml:space="preserve"> </w:t>
      </w:r>
      <w:r w:rsidRPr="00FF5F46">
        <w:rPr>
          <w:rFonts w:ascii="Times New Roman" w:hAnsi="Times New Roman" w:cs="Times New Roman"/>
          <w:bCs/>
          <w:iCs/>
          <w:sz w:val="22"/>
          <w:szCs w:val="22"/>
        </w:rPr>
        <w:t>Эмитент обязан приобретать размещенные им Облигации по требованиям, заявленным владельцами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процентной ставки или порядок определения размера процентной ставки по Облигациям после завершения размещения Облигаций (далее – «Период предъявления Облигаций к приобретению»).</w:t>
      </w:r>
    </w:p>
    <w:p w14:paraId="3998798B" w14:textId="77777777" w:rsidR="00B5584D" w:rsidRDefault="00B5584D" w:rsidP="00F87B38">
      <w:pPr>
        <w:spacing w:line="276" w:lineRule="auto"/>
        <w:ind w:firstLine="567"/>
        <w:rPr>
          <w:rFonts w:ascii="Times New Roman" w:hAnsi="Times New Roman" w:cs="Times New Roman"/>
          <w:bCs/>
          <w:iCs/>
          <w:sz w:val="22"/>
          <w:szCs w:val="22"/>
        </w:rPr>
      </w:pPr>
      <w:r w:rsidRPr="00FF5F46">
        <w:rPr>
          <w:rFonts w:ascii="Times New Roman" w:hAnsi="Times New Roman" w:cs="Times New Roman"/>
          <w:bCs/>
          <w:iCs/>
          <w:sz w:val="22"/>
          <w:szCs w:val="22"/>
        </w:rPr>
        <w:t>Если размер процентной ставки или порядок определения размера процентной ставки по Облигациям определяется одновременно по нескольким купонным периодам, Эмитент обязан приобретать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процентной ставки или порядок определения размера процентной ставки по Облигациям одновременно с иными купонными периодами, и который наступает раньше. Приобретение Облигаций перед иными купонными периодами, по которым определяется размер процентной ставки или порядок определения размера процентной ставки по Облигациям, в этом случае не осуществляется.</w:t>
      </w:r>
    </w:p>
    <w:p w14:paraId="3A0192F5" w14:textId="77777777" w:rsidR="00070D9D" w:rsidRPr="00FF5F46" w:rsidRDefault="00070D9D" w:rsidP="00FD1328">
      <w:pPr>
        <w:spacing w:line="276" w:lineRule="auto"/>
        <w:ind w:firstLine="567"/>
        <w:rPr>
          <w:rFonts w:ascii="Times New Roman" w:hAnsi="Times New Roman" w:cs="Times New Roman"/>
          <w:sz w:val="22"/>
          <w:szCs w:val="22"/>
        </w:rPr>
      </w:pPr>
    </w:p>
    <w:p w14:paraId="7F1AF57C" w14:textId="25579581" w:rsidR="00270510" w:rsidRPr="00E17BCD" w:rsidRDefault="00B5584D" w:rsidP="00FD1328">
      <w:pPr>
        <w:widowControl/>
        <w:autoSpaceDE w:val="0"/>
        <w:autoSpaceDN w:val="0"/>
        <w:adjustRightInd w:val="0"/>
        <w:spacing w:line="276" w:lineRule="auto"/>
        <w:ind w:firstLine="567"/>
        <w:rPr>
          <w:rFonts w:ascii="Times New Roman" w:hAnsi="Times New Roman" w:cs="Times New Roman"/>
          <w:iCs/>
          <w:color w:val="auto"/>
          <w:sz w:val="22"/>
          <w:szCs w:val="22"/>
          <w:lang w:bidi="ar-SA"/>
        </w:rPr>
      </w:pPr>
      <w:r w:rsidRPr="00B5584D">
        <w:rPr>
          <w:rFonts w:ascii="Times New Roman" w:hAnsi="Times New Roman" w:cs="Times New Roman"/>
          <w:iCs/>
          <w:color w:val="auto"/>
          <w:sz w:val="22"/>
          <w:szCs w:val="22"/>
          <w:u w:val="single"/>
          <w:lang w:bidi="ar-SA"/>
        </w:rPr>
        <w:t>В случае наступления события (</w:t>
      </w:r>
      <w:r>
        <w:rPr>
          <w:rFonts w:ascii="Times New Roman" w:hAnsi="Times New Roman" w:cs="Times New Roman"/>
          <w:iCs/>
          <w:color w:val="auto"/>
          <w:sz w:val="22"/>
          <w:szCs w:val="22"/>
          <w:u w:val="single"/>
          <w:lang w:bidi="ar-SA"/>
        </w:rPr>
        <w:t>2</w:t>
      </w:r>
      <w:r w:rsidRPr="00B5584D">
        <w:rPr>
          <w:rFonts w:ascii="Times New Roman" w:hAnsi="Times New Roman" w:cs="Times New Roman"/>
          <w:iCs/>
          <w:color w:val="auto"/>
          <w:sz w:val="22"/>
          <w:szCs w:val="22"/>
          <w:u w:val="single"/>
          <w:lang w:bidi="ar-SA"/>
        </w:rPr>
        <w:t>)</w:t>
      </w:r>
      <w:r>
        <w:rPr>
          <w:rFonts w:ascii="Times New Roman" w:hAnsi="Times New Roman" w:cs="Times New Roman"/>
          <w:iCs/>
          <w:color w:val="auto"/>
          <w:sz w:val="22"/>
          <w:szCs w:val="22"/>
          <w:u w:val="single"/>
          <w:lang w:bidi="ar-SA"/>
        </w:rPr>
        <w:t xml:space="preserve"> и/или (3)</w:t>
      </w:r>
      <w:r>
        <w:rPr>
          <w:rFonts w:ascii="Times New Roman" w:hAnsi="Times New Roman" w:cs="Times New Roman"/>
          <w:iCs/>
          <w:color w:val="auto"/>
          <w:sz w:val="22"/>
          <w:szCs w:val="22"/>
          <w:lang w:bidi="ar-SA"/>
        </w:rPr>
        <w:t xml:space="preserve"> из перечня Событий </w:t>
      </w:r>
      <w:r w:rsidRPr="00B5584D">
        <w:rPr>
          <w:rFonts w:ascii="Times New Roman" w:hAnsi="Times New Roman" w:cs="Times New Roman"/>
          <w:color w:val="auto"/>
          <w:sz w:val="22"/>
          <w:szCs w:val="22"/>
          <w:lang w:bidi="ar-SA"/>
        </w:rPr>
        <w:t>предъявления Облигаций к приобретению</w:t>
      </w:r>
      <w:r>
        <w:rPr>
          <w:rFonts w:ascii="Times New Roman" w:hAnsi="Times New Roman" w:cs="Times New Roman"/>
          <w:color w:val="auto"/>
          <w:sz w:val="22"/>
          <w:szCs w:val="22"/>
          <w:lang w:bidi="ar-SA"/>
        </w:rPr>
        <w:t xml:space="preserve"> </w:t>
      </w:r>
      <w:r w:rsidR="005F6DDF" w:rsidRPr="00FF5F46">
        <w:rPr>
          <w:rFonts w:ascii="Times New Roman" w:hAnsi="Times New Roman" w:cs="Times New Roman"/>
          <w:bCs/>
          <w:iCs/>
          <w:sz w:val="22"/>
          <w:szCs w:val="22"/>
        </w:rPr>
        <w:t>Период</w:t>
      </w:r>
      <w:r w:rsidR="005F6DDF">
        <w:rPr>
          <w:rFonts w:ascii="Times New Roman" w:hAnsi="Times New Roman" w:cs="Times New Roman"/>
          <w:bCs/>
          <w:iCs/>
          <w:sz w:val="22"/>
          <w:szCs w:val="22"/>
        </w:rPr>
        <w:t>ом</w:t>
      </w:r>
      <w:r w:rsidR="005F6DDF" w:rsidRPr="00FF5F46">
        <w:rPr>
          <w:rFonts w:ascii="Times New Roman" w:hAnsi="Times New Roman" w:cs="Times New Roman"/>
          <w:bCs/>
          <w:iCs/>
          <w:sz w:val="22"/>
          <w:szCs w:val="22"/>
        </w:rPr>
        <w:t xml:space="preserve"> предъявления Облигаций к приобретению</w:t>
      </w:r>
      <w:r w:rsidR="005F6DDF">
        <w:rPr>
          <w:rFonts w:ascii="Times New Roman" w:hAnsi="Times New Roman" w:cs="Times New Roman"/>
          <w:bCs/>
          <w:iCs/>
          <w:sz w:val="22"/>
          <w:szCs w:val="22"/>
        </w:rPr>
        <w:t xml:space="preserve"> является срок в течении</w:t>
      </w:r>
      <w:r w:rsidR="005F6DDF">
        <w:rPr>
          <w:rFonts w:ascii="Times New Roman" w:hAnsi="Times New Roman" w:cs="Times New Roman"/>
          <w:iCs/>
          <w:color w:val="auto"/>
          <w:sz w:val="22"/>
          <w:szCs w:val="22"/>
          <w:lang w:bidi="ar-SA"/>
        </w:rPr>
        <w:t xml:space="preserve"> </w:t>
      </w:r>
      <w:r w:rsidR="005F6DDF" w:rsidRPr="00E17BCD">
        <w:rPr>
          <w:rFonts w:ascii="Times New Roman" w:hAnsi="Times New Roman" w:cs="Times New Roman"/>
          <w:iCs/>
          <w:color w:val="auto"/>
          <w:sz w:val="22"/>
          <w:szCs w:val="22"/>
          <w:lang w:bidi="ar-SA"/>
        </w:rPr>
        <w:t>5</w:t>
      </w:r>
      <w:r w:rsidR="0008256F" w:rsidRPr="00E17BCD">
        <w:rPr>
          <w:rFonts w:ascii="Times New Roman" w:hAnsi="Times New Roman" w:cs="Times New Roman"/>
          <w:iCs/>
          <w:color w:val="auto"/>
          <w:sz w:val="22"/>
          <w:szCs w:val="22"/>
          <w:lang w:bidi="ar-SA"/>
        </w:rPr>
        <w:t xml:space="preserve"> (Пяти</w:t>
      </w:r>
      <w:r w:rsidR="007124CD" w:rsidRPr="00E17BCD">
        <w:rPr>
          <w:rFonts w:ascii="Times New Roman" w:hAnsi="Times New Roman" w:cs="Times New Roman"/>
          <w:iCs/>
          <w:color w:val="auto"/>
          <w:sz w:val="22"/>
          <w:szCs w:val="22"/>
          <w:lang w:bidi="ar-SA"/>
        </w:rPr>
        <w:t>) рабочих дней</w:t>
      </w:r>
      <w:r w:rsidR="00AD45AE">
        <w:rPr>
          <w:rFonts w:ascii="Times New Roman" w:hAnsi="Times New Roman" w:cs="Times New Roman"/>
          <w:iCs/>
          <w:color w:val="auto"/>
          <w:sz w:val="22"/>
          <w:szCs w:val="22"/>
          <w:lang w:bidi="ar-SA"/>
        </w:rPr>
        <w:t>, следующих</w:t>
      </w:r>
      <w:r w:rsidR="007124CD" w:rsidRPr="00E17BCD">
        <w:rPr>
          <w:rFonts w:ascii="Times New Roman" w:hAnsi="Times New Roman" w:cs="Times New Roman"/>
          <w:iCs/>
          <w:color w:val="auto"/>
          <w:sz w:val="22"/>
          <w:szCs w:val="22"/>
          <w:lang w:bidi="ar-SA"/>
        </w:rPr>
        <w:t xml:space="preserve"> после дня раскрытия Эмитентом и (или) представителем владельцев облигаций (в случае его </w:t>
      </w:r>
      <w:r w:rsidR="0029314D" w:rsidRPr="00E17BCD">
        <w:rPr>
          <w:rFonts w:ascii="Times New Roman" w:hAnsi="Times New Roman" w:cs="Times New Roman"/>
          <w:iCs/>
          <w:color w:val="auto"/>
          <w:sz w:val="22"/>
          <w:szCs w:val="22"/>
          <w:lang w:bidi="ar-SA"/>
        </w:rPr>
        <w:t>назначения)</w:t>
      </w:r>
      <w:r w:rsidR="00E50973" w:rsidRPr="00E17BCD">
        <w:rPr>
          <w:rFonts w:ascii="Times New Roman" w:hAnsi="Times New Roman" w:cs="Times New Roman"/>
          <w:iCs/>
          <w:color w:val="auto"/>
          <w:sz w:val="22"/>
          <w:szCs w:val="22"/>
          <w:lang w:bidi="ar-SA"/>
        </w:rPr>
        <w:t xml:space="preserve"> в Ленте новостей</w:t>
      </w:r>
      <w:r w:rsidR="0029314D" w:rsidRPr="00E17BCD">
        <w:rPr>
          <w:rFonts w:ascii="Times New Roman" w:hAnsi="Times New Roman" w:cs="Times New Roman"/>
          <w:iCs/>
          <w:color w:val="auto"/>
          <w:sz w:val="22"/>
          <w:szCs w:val="22"/>
          <w:lang w:bidi="ar-SA"/>
        </w:rPr>
        <w:t xml:space="preserve"> информации</w:t>
      </w:r>
      <w:r w:rsidR="007124CD" w:rsidRPr="00E17BCD">
        <w:rPr>
          <w:rFonts w:ascii="Times New Roman" w:hAnsi="Times New Roman" w:cs="Times New Roman"/>
          <w:iCs/>
          <w:color w:val="auto"/>
          <w:sz w:val="22"/>
          <w:szCs w:val="22"/>
          <w:lang w:bidi="ar-SA"/>
        </w:rPr>
        <w:t xml:space="preserve"> о возникновении у владельцев Облигаций права требовать </w:t>
      </w:r>
      <w:r w:rsidR="0029314D" w:rsidRPr="00E17BCD">
        <w:rPr>
          <w:rFonts w:ascii="Times New Roman" w:hAnsi="Times New Roman" w:cs="Times New Roman"/>
          <w:iCs/>
          <w:color w:val="auto"/>
          <w:sz w:val="22"/>
          <w:szCs w:val="22"/>
          <w:lang w:bidi="ar-SA"/>
        </w:rPr>
        <w:t>приобретения</w:t>
      </w:r>
      <w:r w:rsidR="007124CD" w:rsidRPr="00E17BCD">
        <w:rPr>
          <w:rFonts w:ascii="Times New Roman" w:hAnsi="Times New Roman" w:cs="Times New Roman"/>
          <w:iCs/>
          <w:color w:val="auto"/>
          <w:sz w:val="22"/>
          <w:szCs w:val="22"/>
          <w:lang w:bidi="ar-SA"/>
        </w:rPr>
        <w:t xml:space="preserve"> </w:t>
      </w:r>
      <w:r w:rsidR="0029314D" w:rsidRPr="00E17BCD">
        <w:rPr>
          <w:rFonts w:ascii="Times New Roman" w:hAnsi="Times New Roman" w:cs="Times New Roman"/>
          <w:iCs/>
          <w:color w:val="auto"/>
          <w:sz w:val="22"/>
          <w:szCs w:val="22"/>
          <w:lang w:bidi="ar-SA"/>
        </w:rPr>
        <w:t>Облигаций</w:t>
      </w:r>
      <w:r w:rsidR="00270510" w:rsidRPr="00E17BCD">
        <w:rPr>
          <w:rFonts w:ascii="Times New Roman" w:hAnsi="Times New Roman" w:cs="Times New Roman"/>
          <w:iCs/>
          <w:color w:val="auto"/>
          <w:sz w:val="22"/>
          <w:szCs w:val="22"/>
          <w:lang w:bidi="ar-SA"/>
        </w:rPr>
        <w:t xml:space="preserve">. </w:t>
      </w:r>
    </w:p>
    <w:p w14:paraId="50AEA31F" w14:textId="55C3F40D" w:rsidR="005F6DDF" w:rsidRPr="00FF5F46" w:rsidRDefault="005F6DDF" w:rsidP="00FD1328">
      <w:pPr>
        <w:spacing w:before="240" w:after="240" w:line="276" w:lineRule="auto"/>
        <w:ind w:firstLine="567"/>
        <w:rPr>
          <w:rFonts w:ascii="Times New Roman" w:hAnsi="Times New Roman" w:cs="Times New Roman"/>
          <w:bCs/>
          <w:iCs/>
          <w:sz w:val="22"/>
          <w:szCs w:val="22"/>
        </w:rPr>
      </w:pPr>
      <w:r w:rsidRPr="00FF5F46">
        <w:rPr>
          <w:rFonts w:ascii="Times New Roman" w:hAnsi="Times New Roman" w:cs="Times New Roman"/>
          <w:bCs/>
          <w:iCs/>
          <w:sz w:val="22"/>
          <w:szCs w:val="22"/>
        </w:rPr>
        <w:t xml:space="preserve">Дата приобретения </w:t>
      </w:r>
      <w:r>
        <w:rPr>
          <w:rFonts w:ascii="Times New Roman" w:hAnsi="Times New Roman" w:cs="Times New Roman"/>
          <w:bCs/>
          <w:iCs/>
          <w:sz w:val="22"/>
          <w:szCs w:val="22"/>
        </w:rPr>
        <w:t xml:space="preserve">Облигаций Эмитентом </w:t>
      </w:r>
      <w:r w:rsidRPr="00FF5F46">
        <w:rPr>
          <w:rFonts w:ascii="Times New Roman" w:hAnsi="Times New Roman" w:cs="Times New Roman"/>
          <w:bCs/>
          <w:iCs/>
          <w:sz w:val="22"/>
          <w:szCs w:val="22"/>
        </w:rPr>
        <w:t>по требованию</w:t>
      </w:r>
      <w:r>
        <w:rPr>
          <w:rFonts w:ascii="Times New Roman" w:hAnsi="Times New Roman" w:cs="Times New Roman"/>
          <w:bCs/>
          <w:iCs/>
          <w:sz w:val="22"/>
          <w:szCs w:val="22"/>
        </w:rPr>
        <w:t xml:space="preserve"> их</w:t>
      </w:r>
      <w:r w:rsidRPr="00FF5F46">
        <w:rPr>
          <w:rFonts w:ascii="Times New Roman" w:hAnsi="Times New Roman" w:cs="Times New Roman"/>
          <w:bCs/>
          <w:iCs/>
          <w:sz w:val="22"/>
          <w:szCs w:val="22"/>
        </w:rPr>
        <w:t xml:space="preserve"> владельцев</w:t>
      </w:r>
      <w:r>
        <w:rPr>
          <w:rFonts w:ascii="Times New Roman" w:hAnsi="Times New Roman" w:cs="Times New Roman"/>
          <w:bCs/>
          <w:iCs/>
          <w:sz w:val="22"/>
          <w:szCs w:val="22"/>
        </w:rPr>
        <w:t xml:space="preserve"> (далее – «Дата приобретения по требованию владельцев»)</w:t>
      </w:r>
      <w:r w:rsidRPr="00FF5F46">
        <w:rPr>
          <w:rFonts w:ascii="Times New Roman" w:hAnsi="Times New Roman" w:cs="Times New Roman"/>
          <w:bCs/>
          <w:iCs/>
          <w:sz w:val="22"/>
          <w:szCs w:val="22"/>
        </w:rPr>
        <w:t xml:space="preserve"> </w:t>
      </w:r>
      <w:r>
        <w:rPr>
          <w:rFonts w:ascii="Times New Roman" w:hAnsi="Times New Roman" w:cs="Times New Roman"/>
          <w:bCs/>
          <w:iCs/>
          <w:sz w:val="22"/>
          <w:szCs w:val="22"/>
        </w:rPr>
        <w:t xml:space="preserve">в отношении любого События предъявления Облигаций к приобретению </w:t>
      </w:r>
      <w:r w:rsidRPr="00FF5F46">
        <w:rPr>
          <w:rFonts w:ascii="Times New Roman" w:hAnsi="Times New Roman" w:cs="Times New Roman"/>
          <w:bCs/>
          <w:iCs/>
          <w:sz w:val="22"/>
          <w:szCs w:val="22"/>
        </w:rPr>
        <w:t>определяется как 5 (Пятый) рабочий день с даты окончания Периода предъявления Облигаций к приобретению.</w:t>
      </w:r>
    </w:p>
    <w:p w14:paraId="4348D897" w14:textId="364F73D4" w:rsidR="005F6DDF" w:rsidRPr="00E17BCD" w:rsidRDefault="005F6DDF" w:rsidP="00FD1328">
      <w:pPr>
        <w:widowControl/>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xml:space="preserve">Если </w:t>
      </w:r>
      <w:r>
        <w:rPr>
          <w:rFonts w:ascii="Times New Roman" w:hAnsi="Times New Roman" w:cs="Times New Roman"/>
          <w:iCs/>
          <w:color w:val="auto"/>
          <w:sz w:val="22"/>
          <w:szCs w:val="22"/>
          <w:lang w:bidi="ar-SA"/>
        </w:rPr>
        <w:t xml:space="preserve">Эмитент </w:t>
      </w:r>
      <w:r w:rsidR="00AD45AE">
        <w:rPr>
          <w:rFonts w:ascii="Times New Roman" w:hAnsi="Times New Roman" w:cs="Times New Roman"/>
          <w:iCs/>
          <w:color w:val="auto"/>
          <w:sz w:val="22"/>
          <w:szCs w:val="22"/>
          <w:lang w:bidi="ar-SA"/>
        </w:rPr>
        <w:t>и (или) представитель</w:t>
      </w:r>
      <w:r w:rsidR="00AD45AE" w:rsidRPr="00E17BCD">
        <w:rPr>
          <w:rFonts w:ascii="Times New Roman" w:hAnsi="Times New Roman" w:cs="Times New Roman"/>
          <w:iCs/>
          <w:color w:val="auto"/>
          <w:sz w:val="22"/>
          <w:szCs w:val="22"/>
          <w:lang w:bidi="ar-SA"/>
        </w:rPr>
        <w:t xml:space="preserve"> владельцев облигаций (в случае его назначения) </w:t>
      </w:r>
      <w:r>
        <w:rPr>
          <w:rFonts w:ascii="Times New Roman" w:hAnsi="Times New Roman" w:cs="Times New Roman"/>
          <w:iCs/>
          <w:color w:val="auto"/>
          <w:sz w:val="22"/>
          <w:szCs w:val="22"/>
          <w:lang w:bidi="ar-SA"/>
        </w:rPr>
        <w:t xml:space="preserve">не раскрывает </w:t>
      </w:r>
      <w:r w:rsidR="00AD45AE">
        <w:rPr>
          <w:rFonts w:ascii="Times New Roman" w:hAnsi="Times New Roman" w:cs="Times New Roman"/>
          <w:iCs/>
          <w:color w:val="auto"/>
          <w:sz w:val="22"/>
          <w:szCs w:val="22"/>
          <w:lang w:bidi="ar-SA"/>
        </w:rPr>
        <w:t>в Ленте новостей информацию</w:t>
      </w:r>
      <w:r w:rsidRPr="00E17BCD">
        <w:rPr>
          <w:rFonts w:ascii="Times New Roman" w:hAnsi="Times New Roman" w:cs="Times New Roman"/>
          <w:iCs/>
          <w:color w:val="auto"/>
          <w:sz w:val="22"/>
          <w:szCs w:val="22"/>
          <w:lang w:bidi="ar-SA"/>
        </w:rPr>
        <w:t xml:space="preserve"> о возникновении у владельцев Облигаций права требовать приобретения Облигаций в течение 1 (Одного) рабочего дня с даты наступления События предъявления Облигаций к приобретению</w:t>
      </w:r>
      <w:r w:rsidR="00AD45AE">
        <w:rPr>
          <w:rFonts w:ascii="Times New Roman" w:hAnsi="Times New Roman" w:cs="Times New Roman"/>
          <w:iCs/>
          <w:color w:val="auto"/>
          <w:sz w:val="22"/>
          <w:szCs w:val="22"/>
          <w:lang w:bidi="ar-SA"/>
        </w:rPr>
        <w:t xml:space="preserve"> (2</w:t>
      </w:r>
      <w:r w:rsidR="00DC2231">
        <w:rPr>
          <w:rFonts w:ascii="Times New Roman" w:hAnsi="Times New Roman" w:cs="Times New Roman"/>
          <w:iCs/>
          <w:color w:val="auto"/>
          <w:sz w:val="22"/>
          <w:szCs w:val="22"/>
          <w:lang w:bidi="ar-SA"/>
        </w:rPr>
        <w:t>) или (</w:t>
      </w:r>
      <w:r w:rsidR="00AD45AE">
        <w:rPr>
          <w:rFonts w:ascii="Times New Roman" w:hAnsi="Times New Roman" w:cs="Times New Roman"/>
          <w:iCs/>
          <w:color w:val="auto"/>
          <w:sz w:val="22"/>
          <w:szCs w:val="22"/>
          <w:lang w:bidi="ar-SA"/>
        </w:rPr>
        <w:t>3</w:t>
      </w:r>
      <w:r w:rsidR="00DC2231">
        <w:rPr>
          <w:rFonts w:ascii="Times New Roman" w:hAnsi="Times New Roman" w:cs="Times New Roman"/>
          <w:iCs/>
          <w:color w:val="auto"/>
          <w:sz w:val="22"/>
          <w:szCs w:val="22"/>
          <w:lang w:bidi="ar-SA"/>
        </w:rPr>
        <w:t>)</w:t>
      </w:r>
      <w:r w:rsidRPr="00E17BCD">
        <w:rPr>
          <w:rFonts w:ascii="Times New Roman" w:hAnsi="Times New Roman" w:cs="Times New Roman"/>
          <w:color w:val="auto"/>
          <w:sz w:val="22"/>
          <w:szCs w:val="22"/>
          <w:lang w:bidi="ar-SA"/>
        </w:rPr>
        <w:t>,</w:t>
      </w:r>
      <w:r w:rsidRPr="00E17BCD">
        <w:rPr>
          <w:rFonts w:ascii="Times New Roman" w:hAnsi="Times New Roman" w:cs="Times New Roman"/>
          <w:iCs/>
          <w:color w:val="auto"/>
          <w:sz w:val="22"/>
          <w:szCs w:val="22"/>
          <w:lang w:bidi="ar-SA"/>
        </w:rPr>
        <w:t xml:space="preserve"> владельцы Облигаций вправе предъявлять требования о приобретении Облигаций Эмитентом, а Эмитент обязан приобрести Облигации, заявленные к приобретению</w:t>
      </w:r>
      <w:r w:rsidR="00375D0D">
        <w:rPr>
          <w:rFonts w:ascii="Times New Roman" w:hAnsi="Times New Roman" w:cs="Times New Roman"/>
          <w:iCs/>
          <w:color w:val="auto"/>
          <w:sz w:val="22"/>
          <w:szCs w:val="22"/>
          <w:lang w:bidi="ar-SA"/>
        </w:rPr>
        <w:t>, на 10 (Десятый</w:t>
      </w:r>
      <w:r w:rsidRPr="00E17BCD">
        <w:rPr>
          <w:rFonts w:ascii="Times New Roman" w:hAnsi="Times New Roman" w:cs="Times New Roman"/>
          <w:iCs/>
          <w:color w:val="auto"/>
          <w:sz w:val="22"/>
          <w:szCs w:val="22"/>
          <w:lang w:bidi="ar-SA"/>
        </w:rPr>
        <w:t xml:space="preserve">) рабочий день с даты получения соответствующего требования о приобретении Облигаций. </w:t>
      </w:r>
    </w:p>
    <w:p w14:paraId="547B9C93" w14:textId="1DAF8086" w:rsidR="00FD2897" w:rsidRDefault="00FD2897" w:rsidP="00FD2897">
      <w:pPr>
        <w:rPr>
          <w:rFonts w:ascii="Times New Roman" w:hAnsi="Times New Roman" w:cs="Times New Roman"/>
          <w:sz w:val="22"/>
          <w:szCs w:val="22"/>
        </w:rPr>
      </w:pPr>
    </w:p>
    <w:p w14:paraId="2CF21240" w14:textId="77777777" w:rsidR="005F6DDF" w:rsidRPr="00E17BCD" w:rsidRDefault="005F6DDF" w:rsidP="005F6DDF">
      <w:pPr>
        <w:spacing w:before="60" w:after="60"/>
        <w:ind w:firstLine="567"/>
        <w:rPr>
          <w:rFonts w:ascii="Times New Roman" w:hAnsi="Times New Roman" w:cs="Times New Roman"/>
          <w:sz w:val="22"/>
          <w:szCs w:val="22"/>
        </w:rPr>
      </w:pPr>
      <w:r w:rsidRPr="00E17BCD">
        <w:rPr>
          <w:rFonts w:ascii="Times New Roman" w:hAnsi="Times New Roman" w:cs="Times New Roman"/>
          <w:sz w:val="22"/>
          <w:szCs w:val="22"/>
        </w:rPr>
        <w:t>Эмитент обязуется приобрести все Облигации, заявленные к приобретению в установленный срок.</w:t>
      </w:r>
    </w:p>
    <w:p w14:paraId="46EB6C82" w14:textId="77777777" w:rsidR="005F6DDF" w:rsidRPr="00E17BCD" w:rsidRDefault="005F6DDF" w:rsidP="00FD2897">
      <w:pPr>
        <w:rPr>
          <w:rFonts w:ascii="Times New Roman" w:hAnsi="Times New Roman" w:cs="Times New Roman"/>
          <w:sz w:val="22"/>
          <w:szCs w:val="22"/>
        </w:rPr>
      </w:pPr>
    </w:p>
    <w:p w14:paraId="7618BE81" w14:textId="3FB3ED36" w:rsidR="005C0E88" w:rsidRPr="00E17BCD" w:rsidRDefault="00234133" w:rsidP="005C0E88">
      <w:pPr>
        <w:autoSpaceDE w:val="0"/>
        <w:autoSpaceDN w:val="0"/>
        <w:adjustRightInd w:val="0"/>
        <w:ind w:firstLine="567"/>
        <w:rPr>
          <w:rFonts w:ascii="Times New Roman" w:hAnsi="Times New Roman" w:cs="Times New Roman"/>
          <w:i/>
          <w:iCs/>
          <w:color w:val="auto"/>
          <w:sz w:val="22"/>
          <w:szCs w:val="22"/>
          <w:lang w:bidi="ar-SA"/>
        </w:rPr>
      </w:pPr>
      <w:r w:rsidRPr="00E17BCD">
        <w:rPr>
          <w:rFonts w:ascii="Times New Roman" w:hAnsi="Times New Roman" w:cs="Times New Roman"/>
          <w:b/>
          <w:i/>
          <w:iCs/>
          <w:color w:val="auto"/>
          <w:sz w:val="22"/>
          <w:szCs w:val="22"/>
          <w:lang w:bidi="ar-SA"/>
        </w:rPr>
        <w:t>С</w:t>
      </w:r>
      <w:r w:rsidR="005C0E88" w:rsidRPr="00E17BCD">
        <w:rPr>
          <w:rFonts w:ascii="Times New Roman" w:hAnsi="Times New Roman" w:cs="Times New Roman"/>
          <w:b/>
          <w:i/>
          <w:iCs/>
          <w:color w:val="auto"/>
          <w:sz w:val="22"/>
          <w:szCs w:val="22"/>
          <w:lang w:bidi="ar-SA"/>
        </w:rPr>
        <w:t xml:space="preserve">тоимость (порядок определения стоимости) </w:t>
      </w:r>
      <w:r w:rsidR="0082734E" w:rsidRPr="00E17BCD">
        <w:rPr>
          <w:rFonts w:ascii="Times New Roman" w:hAnsi="Times New Roman" w:cs="Times New Roman"/>
          <w:b/>
          <w:i/>
          <w:iCs/>
          <w:color w:val="auto"/>
          <w:sz w:val="22"/>
          <w:szCs w:val="22"/>
          <w:lang w:bidi="ar-SA"/>
        </w:rPr>
        <w:t>приобретения обл</w:t>
      </w:r>
      <w:r w:rsidR="00AA6710" w:rsidRPr="00E17BCD">
        <w:rPr>
          <w:rFonts w:ascii="Times New Roman" w:hAnsi="Times New Roman" w:cs="Times New Roman"/>
          <w:b/>
          <w:i/>
          <w:iCs/>
          <w:color w:val="auto"/>
          <w:sz w:val="22"/>
          <w:szCs w:val="22"/>
          <w:lang w:bidi="ar-SA"/>
        </w:rPr>
        <w:t>и</w:t>
      </w:r>
      <w:r w:rsidR="0082734E" w:rsidRPr="00E17BCD">
        <w:rPr>
          <w:rFonts w:ascii="Times New Roman" w:hAnsi="Times New Roman" w:cs="Times New Roman"/>
          <w:b/>
          <w:i/>
          <w:iCs/>
          <w:color w:val="auto"/>
          <w:sz w:val="22"/>
          <w:szCs w:val="22"/>
          <w:lang w:bidi="ar-SA"/>
        </w:rPr>
        <w:t>гаций</w:t>
      </w:r>
      <w:r w:rsidR="005C0E88" w:rsidRPr="00E17BCD">
        <w:rPr>
          <w:rFonts w:ascii="Times New Roman" w:hAnsi="Times New Roman" w:cs="Times New Roman"/>
          <w:b/>
          <w:i/>
          <w:iCs/>
          <w:color w:val="auto"/>
          <w:sz w:val="22"/>
          <w:szCs w:val="22"/>
          <w:lang w:bidi="ar-SA"/>
        </w:rPr>
        <w:t>:</w:t>
      </w:r>
    </w:p>
    <w:p w14:paraId="7FACC91D" w14:textId="757C5FE2" w:rsidR="005C0E88" w:rsidRPr="00E17BCD" w:rsidRDefault="00D93FA1"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Облигации приобретаются по непогашенной части номинальной стоимости. При этом дополнительно выплачивается накопленный купонный доход по Облигациям, рассчитанный</w:t>
      </w:r>
      <w:r w:rsidR="009C7809" w:rsidRPr="00E17BCD">
        <w:rPr>
          <w:rFonts w:ascii="Times New Roman" w:hAnsi="Times New Roman" w:cs="Times New Roman"/>
          <w:iCs/>
          <w:color w:val="auto"/>
          <w:sz w:val="22"/>
          <w:szCs w:val="22"/>
          <w:lang w:bidi="ar-SA"/>
        </w:rPr>
        <w:t xml:space="preserve"> на Д</w:t>
      </w:r>
      <w:r w:rsidR="005C0E88" w:rsidRPr="00E17BCD">
        <w:rPr>
          <w:rFonts w:ascii="Times New Roman" w:hAnsi="Times New Roman" w:cs="Times New Roman"/>
          <w:iCs/>
          <w:color w:val="auto"/>
          <w:sz w:val="22"/>
          <w:szCs w:val="22"/>
          <w:lang w:bidi="ar-SA"/>
        </w:rPr>
        <w:t xml:space="preserve">ату </w:t>
      </w:r>
      <w:r w:rsidR="00D42243" w:rsidRPr="00E17BCD">
        <w:rPr>
          <w:rFonts w:ascii="Times New Roman" w:hAnsi="Times New Roman" w:cs="Times New Roman"/>
          <w:iCs/>
          <w:color w:val="auto"/>
          <w:sz w:val="22"/>
          <w:szCs w:val="22"/>
          <w:lang w:bidi="ar-SA"/>
        </w:rPr>
        <w:t>приобретения</w:t>
      </w:r>
      <w:r w:rsidR="005C0E88" w:rsidRPr="00E17BCD">
        <w:rPr>
          <w:rFonts w:ascii="Times New Roman" w:hAnsi="Times New Roman" w:cs="Times New Roman"/>
          <w:iCs/>
          <w:color w:val="auto"/>
          <w:sz w:val="22"/>
          <w:szCs w:val="22"/>
          <w:lang w:bidi="ar-SA"/>
        </w:rPr>
        <w:t xml:space="preserve"> Облигаций</w:t>
      </w:r>
      <w:r w:rsidR="00D42243" w:rsidRPr="00E17BCD">
        <w:rPr>
          <w:rFonts w:ascii="Times New Roman" w:hAnsi="Times New Roman" w:cs="Times New Roman"/>
          <w:iCs/>
          <w:color w:val="auto"/>
          <w:sz w:val="22"/>
          <w:szCs w:val="22"/>
          <w:lang w:bidi="ar-SA"/>
        </w:rPr>
        <w:t xml:space="preserve"> по требованию их владельцев</w:t>
      </w:r>
      <w:r w:rsidR="005C0E88" w:rsidRPr="00E17BCD">
        <w:rPr>
          <w:rFonts w:ascii="Times New Roman" w:hAnsi="Times New Roman" w:cs="Times New Roman"/>
          <w:iCs/>
          <w:color w:val="auto"/>
          <w:sz w:val="22"/>
          <w:szCs w:val="22"/>
          <w:lang w:bidi="ar-SA"/>
        </w:rPr>
        <w:t>.</w:t>
      </w:r>
    </w:p>
    <w:p w14:paraId="22AC4DEE" w14:textId="77777777" w:rsidR="005C0E88" w:rsidRPr="00E17BCD" w:rsidRDefault="005C0E88" w:rsidP="005C0E88">
      <w:pPr>
        <w:autoSpaceDE w:val="0"/>
        <w:autoSpaceDN w:val="0"/>
        <w:adjustRightInd w:val="0"/>
        <w:ind w:firstLine="567"/>
        <w:rPr>
          <w:rFonts w:ascii="Times New Roman" w:hAnsi="Times New Roman" w:cs="Times New Roman"/>
          <w:iCs/>
          <w:color w:val="auto"/>
          <w:sz w:val="22"/>
          <w:szCs w:val="22"/>
          <w:lang w:bidi="ar-SA"/>
        </w:rPr>
      </w:pPr>
    </w:p>
    <w:p w14:paraId="20525E25" w14:textId="74A009EE" w:rsidR="005C0E88" w:rsidRPr="00E17BCD" w:rsidRDefault="00234133" w:rsidP="005C0E88">
      <w:pPr>
        <w:autoSpaceDE w:val="0"/>
        <w:autoSpaceDN w:val="0"/>
        <w:adjustRightInd w:val="0"/>
        <w:ind w:firstLine="567"/>
        <w:rPr>
          <w:rFonts w:ascii="Times New Roman" w:hAnsi="Times New Roman" w:cs="Times New Roman"/>
          <w:b/>
          <w:i/>
          <w:color w:val="auto"/>
          <w:sz w:val="22"/>
          <w:szCs w:val="22"/>
          <w:lang w:bidi="ar-SA"/>
        </w:rPr>
      </w:pPr>
      <w:r w:rsidRPr="00E17BCD">
        <w:rPr>
          <w:rFonts w:ascii="Times New Roman" w:hAnsi="Times New Roman" w:cs="Times New Roman"/>
          <w:b/>
          <w:i/>
          <w:color w:val="auto"/>
          <w:sz w:val="22"/>
          <w:szCs w:val="22"/>
          <w:lang w:bidi="ar-SA"/>
        </w:rPr>
        <w:t>П</w:t>
      </w:r>
      <w:r w:rsidR="005C0E88" w:rsidRPr="00E17BCD">
        <w:rPr>
          <w:rFonts w:ascii="Times New Roman" w:hAnsi="Times New Roman" w:cs="Times New Roman"/>
          <w:b/>
          <w:i/>
          <w:color w:val="auto"/>
          <w:sz w:val="22"/>
          <w:szCs w:val="22"/>
          <w:lang w:bidi="ar-SA"/>
        </w:rPr>
        <w:t xml:space="preserve">орядок реализации лицами, осуществляющими права по ценным бумагам, права требовать </w:t>
      </w:r>
      <w:r w:rsidR="00D42243" w:rsidRPr="00E17BCD">
        <w:rPr>
          <w:rFonts w:ascii="Times New Roman" w:hAnsi="Times New Roman" w:cs="Times New Roman"/>
          <w:b/>
          <w:i/>
          <w:color w:val="auto"/>
          <w:sz w:val="22"/>
          <w:szCs w:val="22"/>
          <w:lang w:bidi="ar-SA"/>
        </w:rPr>
        <w:t>от эмитента приобретения облигаций</w:t>
      </w:r>
      <w:r w:rsidR="005C0E88" w:rsidRPr="00E17BCD">
        <w:rPr>
          <w:rFonts w:ascii="Times New Roman" w:hAnsi="Times New Roman" w:cs="Times New Roman"/>
          <w:b/>
          <w:i/>
          <w:color w:val="auto"/>
          <w:sz w:val="22"/>
          <w:szCs w:val="22"/>
          <w:lang w:bidi="ar-SA"/>
        </w:rPr>
        <w:t xml:space="preserve">: </w:t>
      </w:r>
    </w:p>
    <w:p w14:paraId="783AA28A" w14:textId="77777777" w:rsidR="00D777EA" w:rsidRPr="00E17BCD" w:rsidRDefault="00D777EA" w:rsidP="00FD1328">
      <w:pPr>
        <w:widowControl/>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xml:space="preserve">Лицо, осуществляющее права по Облигациям, реализует право требовать приобретения принадлежащих ему Облигаций по правилам, установленным действующим законодательством Российской Федерации. </w:t>
      </w:r>
    </w:p>
    <w:p w14:paraId="3FD2E994" w14:textId="6212BBE1" w:rsidR="00270510" w:rsidRPr="00E17BCD" w:rsidRDefault="00D777EA" w:rsidP="00FD1328">
      <w:pPr>
        <w:widowControl/>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xml:space="preserve">Требование к Эмитенту о приобретении Облигаций предъявляется путем подачи заявки в соответствии с правилами проведения торгов Биржи, зарегистрированными в установленном порядке и действующими на дату </w:t>
      </w:r>
      <w:r w:rsidR="00F96E60" w:rsidRPr="00E17BCD">
        <w:rPr>
          <w:rFonts w:ascii="Times New Roman" w:hAnsi="Times New Roman" w:cs="Times New Roman"/>
          <w:iCs/>
          <w:color w:val="auto"/>
          <w:sz w:val="22"/>
          <w:szCs w:val="22"/>
          <w:lang w:bidi="ar-SA"/>
        </w:rPr>
        <w:t>проведения торгов (далее – «Правила торгов»)</w:t>
      </w:r>
      <w:r w:rsidRPr="00E17BCD">
        <w:rPr>
          <w:rFonts w:ascii="Times New Roman" w:hAnsi="Times New Roman" w:cs="Times New Roman"/>
          <w:iCs/>
          <w:color w:val="auto"/>
          <w:sz w:val="22"/>
          <w:szCs w:val="22"/>
          <w:lang w:bidi="ar-SA"/>
        </w:rPr>
        <w:t>.</w:t>
      </w:r>
    </w:p>
    <w:p w14:paraId="7B9857B7" w14:textId="77777777" w:rsidR="00D777EA" w:rsidRPr="00E17BCD" w:rsidRDefault="00D777EA" w:rsidP="00270510">
      <w:pPr>
        <w:widowControl/>
        <w:autoSpaceDE w:val="0"/>
        <w:autoSpaceDN w:val="0"/>
        <w:adjustRightInd w:val="0"/>
        <w:ind w:firstLine="567"/>
        <w:rPr>
          <w:rFonts w:ascii="Times New Roman CYR" w:eastAsiaTheme="minorHAnsi" w:hAnsi="Times New Roman CYR" w:cs="Times New Roman CYR"/>
          <w:sz w:val="22"/>
          <w:szCs w:val="22"/>
          <w:lang w:eastAsia="en-US" w:bidi="ar-SA"/>
        </w:rPr>
      </w:pPr>
    </w:p>
    <w:p w14:paraId="2AED6A6F" w14:textId="3AA9DD15" w:rsidR="005C0E88" w:rsidRPr="00E17BCD" w:rsidRDefault="00234133" w:rsidP="005C0E88">
      <w:pPr>
        <w:autoSpaceDE w:val="0"/>
        <w:autoSpaceDN w:val="0"/>
        <w:adjustRightInd w:val="0"/>
        <w:ind w:firstLine="567"/>
        <w:rPr>
          <w:rFonts w:ascii="Times New Roman" w:hAnsi="Times New Roman" w:cs="Times New Roman"/>
          <w:b/>
          <w:i/>
          <w:color w:val="auto"/>
          <w:sz w:val="22"/>
          <w:szCs w:val="22"/>
          <w:lang w:bidi="ar-SA"/>
        </w:rPr>
      </w:pPr>
      <w:r w:rsidRPr="00E17BCD">
        <w:rPr>
          <w:rFonts w:ascii="Times New Roman" w:hAnsi="Times New Roman" w:cs="Times New Roman"/>
          <w:b/>
          <w:i/>
          <w:color w:val="auto"/>
          <w:sz w:val="22"/>
          <w:szCs w:val="22"/>
          <w:lang w:bidi="ar-SA"/>
        </w:rPr>
        <w:t>П</w:t>
      </w:r>
      <w:r w:rsidR="005C0E88" w:rsidRPr="00E17BCD">
        <w:rPr>
          <w:rFonts w:ascii="Times New Roman" w:hAnsi="Times New Roman" w:cs="Times New Roman"/>
          <w:b/>
          <w:i/>
          <w:color w:val="auto"/>
          <w:sz w:val="22"/>
          <w:szCs w:val="22"/>
          <w:lang w:bidi="ar-SA"/>
        </w:rPr>
        <w:t xml:space="preserve">орядок </w:t>
      </w:r>
      <w:r w:rsidR="00FA640B" w:rsidRPr="00E17BCD">
        <w:rPr>
          <w:rFonts w:ascii="Times New Roman" w:hAnsi="Times New Roman" w:cs="Times New Roman"/>
          <w:b/>
          <w:i/>
          <w:color w:val="auto"/>
          <w:sz w:val="22"/>
          <w:szCs w:val="22"/>
          <w:lang w:bidi="ar-SA"/>
        </w:rPr>
        <w:t xml:space="preserve">приобретения облигаций их эмитентом по требованию </w:t>
      </w:r>
      <w:r w:rsidR="005C0E88" w:rsidRPr="00E17BCD">
        <w:rPr>
          <w:rFonts w:ascii="Times New Roman" w:hAnsi="Times New Roman" w:cs="Times New Roman"/>
          <w:b/>
          <w:i/>
          <w:color w:val="auto"/>
          <w:sz w:val="22"/>
          <w:szCs w:val="22"/>
          <w:lang w:bidi="ar-SA"/>
        </w:rPr>
        <w:t>владельцев</w:t>
      </w:r>
      <w:r w:rsidR="00FA640B" w:rsidRPr="00E17BCD">
        <w:rPr>
          <w:rFonts w:ascii="Times New Roman" w:hAnsi="Times New Roman" w:cs="Times New Roman"/>
          <w:b/>
          <w:i/>
          <w:color w:val="auto"/>
          <w:sz w:val="22"/>
          <w:szCs w:val="22"/>
          <w:lang w:bidi="ar-SA"/>
        </w:rPr>
        <w:t xml:space="preserve"> облигаций</w:t>
      </w:r>
      <w:r w:rsidR="005C0E88" w:rsidRPr="00E17BCD">
        <w:rPr>
          <w:rFonts w:ascii="Times New Roman" w:hAnsi="Times New Roman" w:cs="Times New Roman"/>
          <w:b/>
          <w:i/>
          <w:color w:val="auto"/>
          <w:sz w:val="22"/>
          <w:szCs w:val="22"/>
          <w:lang w:bidi="ar-SA"/>
        </w:rPr>
        <w:t xml:space="preserve">: </w:t>
      </w:r>
    </w:p>
    <w:p w14:paraId="09478F20" w14:textId="77777777" w:rsidR="00F96E60" w:rsidRPr="00E17BCD" w:rsidRDefault="00F96E60"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bookmarkStart w:id="1" w:name="_Hlk46160696"/>
      <w:r w:rsidRPr="00E17BCD">
        <w:rPr>
          <w:rFonts w:ascii="Times New Roman" w:hAnsi="Times New Roman" w:cs="Times New Roman"/>
          <w:iCs/>
          <w:color w:val="auto"/>
          <w:sz w:val="22"/>
          <w:szCs w:val="22"/>
          <w:lang w:bidi="ar-SA"/>
        </w:rPr>
        <w:t>Приобретение Эмитентом Облигаций осуществляется путем заключения договоров купли-продажи Облигаций на торгах, проводимых Биржей, через удовлетворение адресных заявок на продажу Облигаций, поданных с использованием системы торгов Биржи в соответствии с Правилами торгов.</w:t>
      </w:r>
    </w:p>
    <w:p w14:paraId="5FB9852A" w14:textId="77777777" w:rsidR="00F96E60" w:rsidRPr="00E17BCD" w:rsidRDefault="00F96E60"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xml:space="preserve">До начала Периода предъявления Облигаций к приобретению Эмитент может принять решение о назначении или о смене Агента по приобретению. </w:t>
      </w:r>
    </w:p>
    <w:p w14:paraId="6867ABAD" w14:textId="77777777" w:rsidR="00F96E60" w:rsidRPr="00E17BCD" w:rsidRDefault="00F96E60"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xml:space="preserve">В случае если владелец Облигаций не является участником организованных торгов Биржи, он должен заключить соответствующий договор с любым участником организованных торгов, и дать ему поручение на продажу Облигаций Эмитенту (далее – «Агент по продаже»). Владелец Облигаций, являющийся участником организованных торгов, вправе действовать самостоятельно. </w:t>
      </w:r>
    </w:p>
    <w:p w14:paraId="0EC9EF6B" w14:textId="73F2A4B3" w:rsidR="00F13D54" w:rsidRPr="00E17BCD" w:rsidRDefault="00F13D54"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Требование к Эмитенту о приобретении Облигаций предъявляется путем подачи заявки в соответствии с Правилами торгов.</w:t>
      </w:r>
    </w:p>
    <w:p w14:paraId="590F9775" w14:textId="2AADE5BA" w:rsidR="00F96E60" w:rsidRPr="00E17BCD" w:rsidRDefault="00F96E60"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xml:space="preserve">В течение Периода предъявления Облигаций к приобретению владелец Облигаций самостоятельно или через Агента по продаже вправе подать заявку в адрес Агента по приобретению с указанием даты активации такой заявки. Порядок подачи заявок устанавливается Эмитентом по согласованию c Биржей. Датой активации адресных заявок на продажу Облигаций является Дата приобретения </w:t>
      </w:r>
      <w:r w:rsidR="00B77595" w:rsidRPr="00E17BCD">
        <w:rPr>
          <w:rFonts w:ascii="Times New Roman" w:hAnsi="Times New Roman" w:cs="Times New Roman"/>
          <w:iCs/>
          <w:color w:val="auto"/>
          <w:sz w:val="22"/>
          <w:szCs w:val="22"/>
          <w:lang w:bidi="ar-SA"/>
        </w:rPr>
        <w:t xml:space="preserve">Облигаций </w:t>
      </w:r>
      <w:r w:rsidRPr="00E17BCD">
        <w:rPr>
          <w:rFonts w:ascii="Times New Roman" w:hAnsi="Times New Roman" w:cs="Times New Roman"/>
          <w:iCs/>
          <w:color w:val="auto"/>
          <w:sz w:val="22"/>
          <w:szCs w:val="22"/>
          <w:lang w:bidi="ar-SA"/>
        </w:rPr>
        <w:t xml:space="preserve">по требованию владельцев. </w:t>
      </w:r>
    </w:p>
    <w:p w14:paraId="5A7768B7" w14:textId="77777777" w:rsidR="00F96E60" w:rsidRPr="00E17BCD" w:rsidRDefault="00F96E60"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xml:space="preserve">Заявка на продажу Облигаций должна содержать следующие значимые условия: </w:t>
      </w:r>
    </w:p>
    <w:p w14:paraId="529FE77A" w14:textId="77777777" w:rsidR="00F96E60" w:rsidRPr="00E17BCD" w:rsidRDefault="00F96E60"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цена приобретения;</w:t>
      </w:r>
    </w:p>
    <w:p w14:paraId="6C8DB9C6" w14:textId="77777777" w:rsidR="00F96E60" w:rsidRPr="00E17BCD" w:rsidRDefault="00F96E60"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xml:space="preserve">- количество Облигаций, приобретения которых требует их владелец; </w:t>
      </w:r>
    </w:p>
    <w:p w14:paraId="3323A508" w14:textId="77777777" w:rsidR="00F96E60" w:rsidRPr="00E17BCD" w:rsidRDefault="00F96E60"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код расчетов, используемый при заключении сделки с ценными бумагами;</w:t>
      </w:r>
    </w:p>
    <w:p w14:paraId="7D168FA2" w14:textId="67E6B1AA" w:rsidR="00F96E60" w:rsidRPr="00E17BCD" w:rsidRDefault="00F13D54"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д</w:t>
      </w:r>
      <w:r w:rsidR="00F96E60" w:rsidRPr="00E17BCD">
        <w:rPr>
          <w:rFonts w:ascii="Times New Roman" w:hAnsi="Times New Roman" w:cs="Times New Roman"/>
          <w:iCs/>
          <w:color w:val="auto"/>
          <w:sz w:val="22"/>
          <w:szCs w:val="22"/>
          <w:lang w:bidi="ar-SA"/>
        </w:rPr>
        <w:t>ата активации (как она определена выше);</w:t>
      </w:r>
    </w:p>
    <w:p w14:paraId="5C5A6296" w14:textId="77777777" w:rsidR="00F96E60" w:rsidRPr="00E17BCD" w:rsidRDefault="00F96E60"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xml:space="preserve">- прочие параметры в соответствии с Правилами торгов. </w:t>
      </w:r>
    </w:p>
    <w:p w14:paraId="140ADE46" w14:textId="77777777" w:rsidR="00F96E60" w:rsidRPr="00E17BCD" w:rsidRDefault="00F96E60"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xml:space="preserve">Заявки, не соответствующие изложенным выше требованиям, не принимаются. </w:t>
      </w:r>
    </w:p>
    <w:p w14:paraId="183ABA00" w14:textId="77777777" w:rsidR="00F13D54" w:rsidRPr="00E17BCD" w:rsidRDefault="00F96E60"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xml:space="preserve">По </w:t>
      </w:r>
      <w:r w:rsidR="00143C3D" w:rsidRPr="00E17BCD">
        <w:rPr>
          <w:rFonts w:ascii="Times New Roman" w:hAnsi="Times New Roman" w:cs="Times New Roman"/>
          <w:iCs/>
          <w:color w:val="auto"/>
          <w:sz w:val="22"/>
          <w:szCs w:val="22"/>
          <w:lang w:bidi="ar-SA"/>
        </w:rPr>
        <w:t>окончании Периода предъявления О</w:t>
      </w:r>
      <w:r w:rsidRPr="00E17BCD">
        <w:rPr>
          <w:rFonts w:ascii="Times New Roman" w:hAnsi="Times New Roman" w:cs="Times New Roman"/>
          <w:iCs/>
          <w:color w:val="auto"/>
          <w:sz w:val="22"/>
          <w:szCs w:val="22"/>
          <w:lang w:bidi="ar-SA"/>
        </w:rPr>
        <w:t xml:space="preserve">блигаций к приобретению владельцы Облигаций (являющиеся участниками организованных торгов) или Агент по продаже не могут изменить или снять поданные ими заявки. </w:t>
      </w:r>
    </w:p>
    <w:p w14:paraId="77B30778" w14:textId="56BE5DA1" w:rsidR="00143C3D" w:rsidRPr="00E17BCD" w:rsidRDefault="00F96E60"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Биржа после окончания</w:t>
      </w:r>
      <w:r w:rsidR="00F13D54" w:rsidRPr="00E17BCD">
        <w:rPr>
          <w:rFonts w:ascii="Times New Roman" w:hAnsi="Times New Roman" w:cs="Times New Roman"/>
          <w:iCs/>
          <w:color w:val="auto"/>
          <w:sz w:val="22"/>
          <w:szCs w:val="22"/>
          <w:lang w:bidi="ar-SA"/>
        </w:rPr>
        <w:t xml:space="preserve"> Периода</w:t>
      </w:r>
      <w:r w:rsidRPr="00E17BCD">
        <w:rPr>
          <w:rFonts w:ascii="Times New Roman" w:hAnsi="Times New Roman" w:cs="Times New Roman"/>
          <w:iCs/>
          <w:color w:val="auto"/>
          <w:sz w:val="22"/>
          <w:szCs w:val="22"/>
          <w:lang w:bidi="ar-SA"/>
        </w:rPr>
        <w:t xml:space="preserve"> </w:t>
      </w:r>
      <w:r w:rsidR="00143C3D" w:rsidRPr="00E17BCD">
        <w:rPr>
          <w:rFonts w:ascii="Times New Roman" w:hAnsi="Times New Roman" w:cs="Times New Roman"/>
          <w:iCs/>
          <w:color w:val="auto"/>
          <w:sz w:val="22"/>
          <w:szCs w:val="22"/>
          <w:lang w:bidi="ar-SA"/>
        </w:rPr>
        <w:t xml:space="preserve">предъявления облигаций к приобретению </w:t>
      </w:r>
      <w:r w:rsidRPr="00E17BCD">
        <w:rPr>
          <w:rFonts w:ascii="Times New Roman" w:hAnsi="Times New Roman" w:cs="Times New Roman"/>
          <w:iCs/>
          <w:color w:val="auto"/>
          <w:sz w:val="22"/>
          <w:szCs w:val="22"/>
          <w:lang w:bidi="ar-SA"/>
        </w:rPr>
        <w:t xml:space="preserve">составляет сводный реестр заявок на продажу </w:t>
      </w:r>
      <w:r w:rsidR="00143C3D" w:rsidRPr="00E17BCD">
        <w:rPr>
          <w:rFonts w:ascii="Times New Roman" w:hAnsi="Times New Roman" w:cs="Times New Roman"/>
          <w:iCs/>
          <w:color w:val="auto"/>
          <w:sz w:val="22"/>
          <w:szCs w:val="22"/>
          <w:lang w:bidi="ar-SA"/>
        </w:rPr>
        <w:t>О</w:t>
      </w:r>
      <w:r w:rsidRPr="00E17BCD">
        <w:rPr>
          <w:rFonts w:ascii="Times New Roman" w:hAnsi="Times New Roman" w:cs="Times New Roman"/>
          <w:iCs/>
          <w:color w:val="auto"/>
          <w:sz w:val="22"/>
          <w:szCs w:val="22"/>
          <w:lang w:bidi="ar-SA"/>
        </w:rPr>
        <w:t xml:space="preserve">блигаций (далее - «Сводный реестр заявок») и передает его </w:t>
      </w:r>
      <w:r w:rsidR="00C25AD9" w:rsidRPr="00E17BCD">
        <w:rPr>
          <w:rFonts w:ascii="Times New Roman" w:hAnsi="Times New Roman" w:cs="Times New Roman"/>
          <w:iCs/>
          <w:color w:val="auto"/>
          <w:sz w:val="22"/>
          <w:szCs w:val="22"/>
          <w:lang w:bidi="ar-SA"/>
        </w:rPr>
        <w:t>Агенту</w:t>
      </w:r>
      <w:r w:rsidRPr="00E17BCD">
        <w:rPr>
          <w:rFonts w:ascii="Times New Roman" w:hAnsi="Times New Roman" w:cs="Times New Roman"/>
          <w:iCs/>
          <w:color w:val="auto"/>
          <w:sz w:val="22"/>
          <w:szCs w:val="22"/>
          <w:lang w:bidi="ar-SA"/>
        </w:rPr>
        <w:t xml:space="preserve"> по приобретению. Агент по приобретению обеспечивает Эмитенту доступ к информации, содержащейся в Сводном реестре заявок. Сводный реестр заявок содержит все значимые условия каждой заявки – цену приобретения, количество </w:t>
      </w:r>
      <w:r w:rsidR="00143C3D" w:rsidRPr="00E17BCD">
        <w:rPr>
          <w:rFonts w:ascii="Times New Roman" w:hAnsi="Times New Roman" w:cs="Times New Roman"/>
          <w:iCs/>
          <w:color w:val="auto"/>
          <w:sz w:val="22"/>
          <w:szCs w:val="22"/>
          <w:lang w:bidi="ar-SA"/>
        </w:rPr>
        <w:t>О</w:t>
      </w:r>
      <w:r w:rsidRPr="00E17BCD">
        <w:rPr>
          <w:rFonts w:ascii="Times New Roman" w:hAnsi="Times New Roman" w:cs="Times New Roman"/>
          <w:iCs/>
          <w:color w:val="auto"/>
          <w:sz w:val="22"/>
          <w:szCs w:val="22"/>
          <w:lang w:bidi="ar-SA"/>
        </w:rPr>
        <w:t xml:space="preserve">блигаций, приобретения которых требует их владелец, дату и время поступления заявки, номер заявки, а также иные реквизиты </w:t>
      </w:r>
      <w:r w:rsidR="00143C3D" w:rsidRPr="00E17BCD">
        <w:rPr>
          <w:rFonts w:ascii="Times New Roman" w:hAnsi="Times New Roman" w:cs="Times New Roman"/>
          <w:iCs/>
          <w:color w:val="auto"/>
          <w:sz w:val="22"/>
          <w:szCs w:val="22"/>
          <w:lang w:bidi="ar-SA"/>
        </w:rPr>
        <w:t>в соответствии с Правилами торгов</w:t>
      </w:r>
      <w:r w:rsidRPr="00E17BCD">
        <w:rPr>
          <w:rFonts w:ascii="Times New Roman" w:hAnsi="Times New Roman" w:cs="Times New Roman"/>
          <w:iCs/>
          <w:color w:val="auto"/>
          <w:sz w:val="22"/>
          <w:szCs w:val="22"/>
          <w:lang w:bidi="ar-SA"/>
        </w:rPr>
        <w:t xml:space="preserve">. </w:t>
      </w:r>
    </w:p>
    <w:p w14:paraId="457237C4" w14:textId="77777777" w:rsidR="00143C3D" w:rsidRPr="00E17BCD" w:rsidRDefault="00F96E60"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Обязат</w:t>
      </w:r>
      <w:r w:rsidR="00143C3D" w:rsidRPr="00E17BCD">
        <w:rPr>
          <w:rFonts w:ascii="Times New Roman" w:hAnsi="Times New Roman" w:cs="Times New Roman"/>
          <w:iCs/>
          <w:color w:val="auto"/>
          <w:sz w:val="22"/>
          <w:szCs w:val="22"/>
          <w:lang w:bidi="ar-SA"/>
        </w:rPr>
        <w:t>ельным для владельцев О</w:t>
      </w:r>
      <w:r w:rsidRPr="00E17BCD">
        <w:rPr>
          <w:rFonts w:ascii="Times New Roman" w:hAnsi="Times New Roman" w:cs="Times New Roman"/>
          <w:iCs/>
          <w:color w:val="auto"/>
          <w:sz w:val="22"/>
          <w:szCs w:val="22"/>
          <w:lang w:bidi="ar-SA"/>
        </w:rPr>
        <w:t>блигаций, направив</w:t>
      </w:r>
      <w:r w:rsidR="00143C3D" w:rsidRPr="00E17BCD">
        <w:rPr>
          <w:rFonts w:ascii="Times New Roman" w:hAnsi="Times New Roman" w:cs="Times New Roman"/>
          <w:iCs/>
          <w:color w:val="auto"/>
          <w:sz w:val="22"/>
          <w:szCs w:val="22"/>
          <w:lang w:bidi="ar-SA"/>
        </w:rPr>
        <w:t>ших заявки на продажу О</w:t>
      </w:r>
      <w:r w:rsidRPr="00E17BCD">
        <w:rPr>
          <w:rFonts w:ascii="Times New Roman" w:hAnsi="Times New Roman" w:cs="Times New Roman"/>
          <w:iCs/>
          <w:color w:val="auto"/>
          <w:sz w:val="22"/>
          <w:szCs w:val="22"/>
          <w:lang w:bidi="ar-SA"/>
        </w:rPr>
        <w:t>блигаций самостоятельно или через Агента по продаже, является предварительное резервирование (до Даты активации) не</w:t>
      </w:r>
      <w:r w:rsidR="00143C3D" w:rsidRPr="00E17BCD">
        <w:rPr>
          <w:rFonts w:ascii="Times New Roman" w:hAnsi="Times New Roman" w:cs="Times New Roman"/>
          <w:iCs/>
          <w:color w:val="auto"/>
          <w:sz w:val="22"/>
          <w:szCs w:val="22"/>
          <w:lang w:bidi="ar-SA"/>
        </w:rPr>
        <w:t>обходимого количества О</w:t>
      </w:r>
      <w:r w:rsidRPr="00E17BCD">
        <w:rPr>
          <w:rFonts w:ascii="Times New Roman" w:hAnsi="Times New Roman" w:cs="Times New Roman"/>
          <w:iCs/>
          <w:color w:val="auto"/>
          <w:sz w:val="22"/>
          <w:szCs w:val="22"/>
          <w:lang w:bidi="ar-SA"/>
        </w:rPr>
        <w:t xml:space="preserve">блигаций, приобретения которых требует их владелец, в депозитарии, осуществляющем учет прав на </w:t>
      </w:r>
      <w:r w:rsidR="00143C3D" w:rsidRPr="00E17BCD">
        <w:rPr>
          <w:rFonts w:ascii="Times New Roman" w:hAnsi="Times New Roman" w:cs="Times New Roman"/>
          <w:iCs/>
          <w:color w:val="auto"/>
          <w:sz w:val="22"/>
          <w:szCs w:val="22"/>
          <w:lang w:bidi="ar-SA"/>
        </w:rPr>
        <w:t>О</w:t>
      </w:r>
      <w:r w:rsidRPr="00E17BCD">
        <w:rPr>
          <w:rFonts w:ascii="Times New Roman" w:hAnsi="Times New Roman" w:cs="Times New Roman"/>
          <w:iCs/>
          <w:color w:val="auto"/>
          <w:sz w:val="22"/>
          <w:szCs w:val="22"/>
          <w:lang w:bidi="ar-SA"/>
        </w:rPr>
        <w:t>блигации.</w:t>
      </w:r>
    </w:p>
    <w:p w14:paraId="3FE7FB9C" w14:textId="78F30369" w:rsidR="00143C3D" w:rsidRPr="00E17BCD" w:rsidRDefault="00F96E60"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xml:space="preserve">Процедура контроля обеспечения по заявке, поданной в Период </w:t>
      </w:r>
      <w:r w:rsidR="00B77595" w:rsidRPr="00E17BCD">
        <w:rPr>
          <w:rFonts w:ascii="Times New Roman" w:hAnsi="Times New Roman" w:cs="Times New Roman"/>
          <w:iCs/>
          <w:color w:val="auto"/>
          <w:sz w:val="22"/>
          <w:szCs w:val="22"/>
          <w:lang w:bidi="ar-SA"/>
        </w:rPr>
        <w:t>предъявления О</w:t>
      </w:r>
      <w:r w:rsidR="00143C3D" w:rsidRPr="00E17BCD">
        <w:rPr>
          <w:rFonts w:ascii="Times New Roman" w:hAnsi="Times New Roman" w:cs="Times New Roman"/>
          <w:iCs/>
          <w:color w:val="auto"/>
          <w:sz w:val="22"/>
          <w:szCs w:val="22"/>
          <w:lang w:bidi="ar-SA"/>
        </w:rPr>
        <w:t>блигаций к приобретению</w:t>
      </w:r>
      <w:r w:rsidRPr="00E17BCD">
        <w:rPr>
          <w:rFonts w:ascii="Times New Roman" w:hAnsi="Times New Roman" w:cs="Times New Roman"/>
          <w:iCs/>
          <w:color w:val="auto"/>
          <w:sz w:val="22"/>
          <w:szCs w:val="22"/>
          <w:lang w:bidi="ar-SA"/>
        </w:rPr>
        <w:t xml:space="preserve">, осуществляется в момент активации такой заявки. В случае, если заявка не проходит проверку обеспечения, данная заявка снимается Биржей. </w:t>
      </w:r>
    </w:p>
    <w:p w14:paraId="601AE09F" w14:textId="77777777" w:rsidR="00C25AD9" w:rsidRPr="00E17BCD" w:rsidRDefault="00F96E60"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Заключение с</w:t>
      </w:r>
      <w:r w:rsidR="00143C3D" w:rsidRPr="00E17BCD">
        <w:rPr>
          <w:rFonts w:ascii="Times New Roman" w:hAnsi="Times New Roman" w:cs="Times New Roman"/>
          <w:iCs/>
          <w:color w:val="auto"/>
          <w:sz w:val="22"/>
          <w:szCs w:val="22"/>
          <w:lang w:bidi="ar-SA"/>
        </w:rPr>
        <w:t>делки по приобретению О</w:t>
      </w:r>
      <w:r w:rsidRPr="00E17BCD">
        <w:rPr>
          <w:rFonts w:ascii="Times New Roman" w:hAnsi="Times New Roman" w:cs="Times New Roman"/>
          <w:iCs/>
          <w:color w:val="auto"/>
          <w:sz w:val="22"/>
          <w:szCs w:val="22"/>
          <w:lang w:bidi="ar-SA"/>
        </w:rPr>
        <w:t xml:space="preserve">блигаций на основании заявки, поданной в Период </w:t>
      </w:r>
      <w:r w:rsidR="00143C3D" w:rsidRPr="00E17BCD">
        <w:rPr>
          <w:rFonts w:ascii="Times New Roman" w:hAnsi="Times New Roman" w:cs="Times New Roman"/>
          <w:iCs/>
          <w:color w:val="auto"/>
          <w:sz w:val="22"/>
          <w:szCs w:val="22"/>
          <w:lang w:bidi="ar-SA"/>
        </w:rPr>
        <w:t>предъявления Облигаций к приобретению</w:t>
      </w:r>
      <w:r w:rsidRPr="00E17BCD">
        <w:rPr>
          <w:rFonts w:ascii="Times New Roman" w:hAnsi="Times New Roman" w:cs="Times New Roman"/>
          <w:iCs/>
          <w:color w:val="auto"/>
          <w:sz w:val="22"/>
          <w:szCs w:val="22"/>
          <w:lang w:bidi="ar-SA"/>
        </w:rPr>
        <w:t xml:space="preserve">, осуществляется в Дату приобретения </w:t>
      </w:r>
      <w:r w:rsidR="009C7809" w:rsidRPr="00E17BCD">
        <w:rPr>
          <w:rFonts w:ascii="Times New Roman" w:hAnsi="Times New Roman" w:cs="Times New Roman"/>
          <w:iCs/>
          <w:color w:val="auto"/>
          <w:sz w:val="22"/>
          <w:szCs w:val="22"/>
          <w:lang w:bidi="ar-SA"/>
        </w:rPr>
        <w:t>Облигаций по требованию</w:t>
      </w:r>
      <w:r w:rsidRPr="00E17BCD">
        <w:rPr>
          <w:rFonts w:ascii="Times New Roman" w:hAnsi="Times New Roman" w:cs="Times New Roman"/>
          <w:iCs/>
          <w:color w:val="auto"/>
          <w:sz w:val="22"/>
          <w:szCs w:val="22"/>
          <w:lang w:bidi="ar-SA"/>
        </w:rPr>
        <w:t xml:space="preserve">. </w:t>
      </w:r>
    </w:p>
    <w:p w14:paraId="53577830" w14:textId="02282CA0" w:rsidR="00F96E60" w:rsidRPr="00E17BCD" w:rsidRDefault="00F96E60"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xml:space="preserve">Эмитент через Агента по приобретению в Дату приобретения </w:t>
      </w:r>
      <w:r w:rsidR="009C7809" w:rsidRPr="00E17BCD">
        <w:rPr>
          <w:rFonts w:ascii="Times New Roman" w:hAnsi="Times New Roman" w:cs="Times New Roman"/>
          <w:iCs/>
          <w:color w:val="auto"/>
          <w:sz w:val="22"/>
          <w:szCs w:val="22"/>
          <w:lang w:bidi="ar-SA"/>
        </w:rPr>
        <w:t>Облигаций по требованию</w:t>
      </w:r>
      <w:r w:rsidRPr="00E17BCD">
        <w:rPr>
          <w:rFonts w:ascii="Times New Roman" w:hAnsi="Times New Roman" w:cs="Times New Roman"/>
          <w:iCs/>
          <w:color w:val="auto"/>
          <w:sz w:val="22"/>
          <w:szCs w:val="22"/>
          <w:lang w:bidi="ar-SA"/>
        </w:rPr>
        <w:t xml:space="preserve"> в течение периода времени, согласованного с Биржей, обязуется подать встречные адресные заявки к заявкам владельцев </w:t>
      </w:r>
      <w:r w:rsidR="00143C3D" w:rsidRPr="00E17BCD">
        <w:rPr>
          <w:rFonts w:ascii="Times New Roman" w:hAnsi="Times New Roman" w:cs="Times New Roman"/>
          <w:iCs/>
          <w:color w:val="auto"/>
          <w:sz w:val="22"/>
          <w:szCs w:val="22"/>
          <w:lang w:bidi="ar-SA"/>
        </w:rPr>
        <w:t>О</w:t>
      </w:r>
      <w:r w:rsidRPr="00E17BCD">
        <w:rPr>
          <w:rFonts w:ascii="Times New Roman" w:hAnsi="Times New Roman" w:cs="Times New Roman"/>
          <w:iCs/>
          <w:color w:val="auto"/>
          <w:sz w:val="22"/>
          <w:szCs w:val="22"/>
          <w:lang w:bidi="ar-SA"/>
        </w:rPr>
        <w:t>блигаций (вы</w:t>
      </w:r>
      <w:r w:rsidR="00143C3D" w:rsidRPr="00E17BCD">
        <w:rPr>
          <w:rFonts w:ascii="Times New Roman" w:hAnsi="Times New Roman" w:cs="Times New Roman"/>
          <w:iCs/>
          <w:color w:val="auto"/>
          <w:sz w:val="22"/>
          <w:szCs w:val="22"/>
          <w:lang w:bidi="ar-SA"/>
        </w:rPr>
        <w:t>ставленных владельцем О</w:t>
      </w:r>
      <w:r w:rsidRPr="00E17BCD">
        <w:rPr>
          <w:rFonts w:ascii="Times New Roman" w:hAnsi="Times New Roman" w:cs="Times New Roman"/>
          <w:iCs/>
          <w:color w:val="auto"/>
          <w:sz w:val="22"/>
          <w:szCs w:val="22"/>
          <w:lang w:bidi="ar-SA"/>
        </w:rPr>
        <w:t>блигаций или Агентом по продаже), прошедшим процедуру активации.</w:t>
      </w:r>
    </w:p>
    <w:p w14:paraId="02F4DD93" w14:textId="77777777" w:rsidR="00EE2582" w:rsidRPr="00E17BCD" w:rsidRDefault="00EE2582" w:rsidP="005C0E88">
      <w:pPr>
        <w:autoSpaceDE w:val="0"/>
        <w:autoSpaceDN w:val="0"/>
        <w:adjustRightInd w:val="0"/>
        <w:ind w:firstLine="567"/>
        <w:rPr>
          <w:rFonts w:ascii="Times New Roman" w:hAnsi="Times New Roman" w:cs="Times New Roman"/>
          <w:iCs/>
          <w:color w:val="auto"/>
          <w:sz w:val="22"/>
          <w:szCs w:val="22"/>
          <w:lang w:bidi="ar-SA"/>
        </w:rPr>
      </w:pPr>
    </w:p>
    <w:bookmarkEnd w:id="1"/>
    <w:p w14:paraId="6774799B" w14:textId="21933E94" w:rsidR="005C0E88" w:rsidRPr="00E17BCD" w:rsidRDefault="00234133" w:rsidP="00376E63">
      <w:pPr>
        <w:autoSpaceDE w:val="0"/>
        <w:autoSpaceDN w:val="0"/>
        <w:adjustRightInd w:val="0"/>
        <w:spacing w:after="240"/>
        <w:ind w:firstLine="567"/>
        <w:rPr>
          <w:rFonts w:ascii="Times New Roman" w:hAnsi="Times New Roman" w:cs="Times New Roman"/>
          <w:b/>
          <w:i/>
          <w:color w:val="auto"/>
          <w:sz w:val="22"/>
          <w:szCs w:val="22"/>
          <w:lang w:bidi="ar-SA"/>
        </w:rPr>
      </w:pPr>
      <w:r w:rsidRPr="00E17BCD">
        <w:rPr>
          <w:rFonts w:ascii="Times New Roman" w:hAnsi="Times New Roman" w:cs="Times New Roman"/>
          <w:b/>
          <w:i/>
          <w:color w:val="auto"/>
          <w:sz w:val="22"/>
          <w:szCs w:val="22"/>
          <w:lang w:bidi="ar-SA"/>
        </w:rPr>
        <w:t>П</w:t>
      </w:r>
      <w:r w:rsidR="005C0E88" w:rsidRPr="00E17BCD">
        <w:rPr>
          <w:rFonts w:ascii="Times New Roman" w:hAnsi="Times New Roman" w:cs="Times New Roman"/>
          <w:b/>
          <w:i/>
          <w:color w:val="auto"/>
          <w:sz w:val="22"/>
          <w:szCs w:val="22"/>
          <w:lang w:bidi="ar-SA"/>
        </w:rPr>
        <w:t>орядок раскрытия эмитентом информации об условиях и итогах досрочного погашения Облигаций по требованию владельцев:</w:t>
      </w:r>
    </w:p>
    <w:p w14:paraId="6143829C" w14:textId="202A37E6" w:rsidR="00375D0D" w:rsidRPr="00597C69" w:rsidRDefault="00597C69" w:rsidP="00AE65B5">
      <w:pPr>
        <w:pStyle w:val="a8"/>
        <w:numPr>
          <w:ilvl w:val="0"/>
          <w:numId w:val="12"/>
        </w:numPr>
        <w:spacing w:after="240" w:line="276" w:lineRule="auto"/>
        <w:ind w:left="0" w:firstLine="567"/>
        <w:rPr>
          <w:rFonts w:ascii="Times New Roman" w:hAnsi="Times New Roman" w:cs="Times New Roman"/>
          <w:color w:val="auto"/>
          <w:sz w:val="22"/>
          <w:szCs w:val="22"/>
          <w:lang w:bidi="ar-SA"/>
        </w:rPr>
      </w:pPr>
      <w:r>
        <w:rPr>
          <w:rFonts w:ascii="Times New Roman" w:hAnsi="Times New Roman" w:cs="Times New Roman"/>
          <w:bCs/>
          <w:iCs/>
          <w:sz w:val="22"/>
          <w:szCs w:val="22"/>
        </w:rPr>
        <w:t>И</w:t>
      </w:r>
      <w:r w:rsidR="00375D0D" w:rsidRPr="00376E63">
        <w:rPr>
          <w:rFonts w:ascii="Times New Roman" w:hAnsi="Times New Roman" w:cs="Times New Roman"/>
          <w:bCs/>
          <w:iCs/>
          <w:sz w:val="22"/>
          <w:szCs w:val="22"/>
        </w:rPr>
        <w:t xml:space="preserve">нформация обо всех существенных условиях приобретения Облигаций по требованиям их владельцев раскрывается Эмитентом путем публикации текста Решения о выпуске на </w:t>
      </w:r>
      <w:r w:rsidR="009B7DC4">
        <w:rPr>
          <w:rFonts w:ascii="Times New Roman" w:hAnsi="Times New Roman" w:cs="Times New Roman"/>
          <w:bCs/>
          <w:iCs/>
          <w:sz w:val="22"/>
          <w:szCs w:val="22"/>
        </w:rPr>
        <w:t>С</w:t>
      </w:r>
      <w:r w:rsidR="00AE65B5">
        <w:rPr>
          <w:rFonts w:ascii="Times New Roman" w:hAnsi="Times New Roman" w:cs="Times New Roman"/>
          <w:bCs/>
          <w:iCs/>
          <w:sz w:val="22"/>
          <w:szCs w:val="22"/>
        </w:rPr>
        <w:t>транице в сети Интернет</w:t>
      </w:r>
      <w:r w:rsidR="00375D0D" w:rsidRPr="00376E63">
        <w:rPr>
          <w:rFonts w:ascii="Times New Roman" w:hAnsi="Times New Roman" w:cs="Times New Roman"/>
          <w:bCs/>
          <w:iCs/>
          <w:sz w:val="22"/>
          <w:szCs w:val="22"/>
        </w:rPr>
        <w:t xml:space="preserve"> до даты начала размещения</w:t>
      </w:r>
      <w:r w:rsidR="00AE65B5">
        <w:rPr>
          <w:rFonts w:ascii="Times New Roman" w:hAnsi="Times New Roman" w:cs="Times New Roman"/>
          <w:bCs/>
          <w:iCs/>
          <w:sz w:val="22"/>
          <w:szCs w:val="22"/>
        </w:rPr>
        <w:t xml:space="preserve"> Облигаций</w:t>
      </w:r>
      <w:r w:rsidR="00375D0D" w:rsidRPr="00376E63">
        <w:rPr>
          <w:rFonts w:ascii="Times New Roman" w:hAnsi="Times New Roman" w:cs="Times New Roman"/>
          <w:bCs/>
          <w:iCs/>
          <w:sz w:val="22"/>
          <w:szCs w:val="22"/>
        </w:rPr>
        <w:t>.</w:t>
      </w:r>
    </w:p>
    <w:p w14:paraId="06304692" w14:textId="77777777" w:rsidR="00597C69" w:rsidRPr="00376E63" w:rsidRDefault="00597C69" w:rsidP="00597C69">
      <w:pPr>
        <w:pStyle w:val="a8"/>
        <w:spacing w:after="240" w:line="276" w:lineRule="auto"/>
        <w:ind w:left="567" w:firstLine="0"/>
        <w:rPr>
          <w:rFonts w:ascii="Times New Roman" w:hAnsi="Times New Roman" w:cs="Times New Roman"/>
          <w:color w:val="auto"/>
          <w:sz w:val="22"/>
          <w:szCs w:val="22"/>
          <w:lang w:bidi="ar-SA"/>
        </w:rPr>
      </w:pPr>
    </w:p>
    <w:p w14:paraId="3FF0711D" w14:textId="77777777" w:rsidR="00597C69" w:rsidRDefault="00597C69" w:rsidP="00597C69">
      <w:pPr>
        <w:pStyle w:val="a8"/>
        <w:numPr>
          <w:ilvl w:val="0"/>
          <w:numId w:val="12"/>
        </w:numPr>
        <w:spacing w:after="240" w:line="276" w:lineRule="auto"/>
        <w:ind w:left="0" w:firstLine="567"/>
        <w:rPr>
          <w:rFonts w:ascii="Times New Roman" w:hAnsi="Times New Roman" w:cs="Times New Roman"/>
          <w:color w:val="auto"/>
          <w:sz w:val="22"/>
          <w:szCs w:val="22"/>
          <w:lang w:bidi="ar-SA"/>
        </w:rPr>
      </w:pPr>
      <w:r w:rsidRPr="00A93458">
        <w:rPr>
          <w:rFonts w:ascii="Times New Roman" w:hAnsi="Times New Roman" w:cs="Times New Roman"/>
          <w:color w:val="auto"/>
          <w:sz w:val="22"/>
          <w:szCs w:val="22"/>
          <w:lang w:bidi="ar-SA"/>
        </w:rPr>
        <w:t>В случае наступления События предъявления Облигаций к приобретению (2) и/или (3) информация о возникновении у владельцев Облигаций права требовать приобретения Облигаций Эмитентом раскрывается Эмитентом</w:t>
      </w:r>
      <w:r w:rsidRPr="00A93458">
        <w:rPr>
          <w:rFonts w:ascii="Times New Roman" w:hAnsi="Times New Roman" w:cs="Times New Roman"/>
          <w:iCs/>
          <w:color w:val="auto"/>
          <w:sz w:val="22"/>
          <w:szCs w:val="22"/>
          <w:lang w:bidi="ar-SA"/>
        </w:rPr>
        <w:t xml:space="preserve"> в форме сообщения «</w:t>
      </w:r>
      <w:r w:rsidRPr="00A93458">
        <w:rPr>
          <w:rFonts w:ascii="Times New Roman" w:hAnsi="Times New Roman" w:cs="Times New Roman"/>
          <w:sz w:val="22"/>
          <w:szCs w:val="22"/>
        </w:rPr>
        <w:t>События (действия), оказывающие, по мнению эмитента, существенное влияние на стоимость или котировки его ценных бумаг»</w:t>
      </w:r>
      <w:r w:rsidRPr="00A93458">
        <w:rPr>
          <w:rFonts w:ascii="Times New Roman" w:hAnsi="Times New Roman" w:cs="Times New Roman"/>
          <w:color w:val="auto"/>
          <w:sz w:val="22"/>
          <w:szCs w:val="22"/>
          <w:lang w:bidi="ar-SA"/>
        </w:rPr>
        <w:t xml:space="preserve"> в Ленте новостей не позднее 1 (Одного) рабочего дня с даты наступления События предъявления Облигаций к приобретению.</w:t>
      </w:r>
    </w:p>
    <w:p w14:paraId="33DF71D8" w14:textId="4DB1C934" w:rsidR="00375D0D" w:rsidRPr="00375D0D" w:rsidRDefault="00375D0D" w:rsidP="00AE65B5">
      <w:pPr>
        <w:pStyle w:val="a8"/>
        <w:spacing w:line="276" w:lineRule="auto"/>
        <w:ind w:firstLine="0"/>
        <w:rPr>
          <w:lang w:bidi="ar-SA"/>
        </w:rPr>
      </w:pPr>
    </w:p>
    <w:p w14:paraId="5B19C9DD" w14:textId="615A677D" w:rsidR="00C9392D" w:rsidRPr="00E17BCD" w:rsidRDefault="00C9392D" w:rsidP="00AE65B5">
      <w:pPr>
        <w:pStyle w:val="a8"/>
        <w:numPr>
          <w:ilvl w:val="0"/>
          <w:numId w:val="12"/>
        </w:numPr>
        <w:autoSpaceDE w:val="0"/>
        <w:autoSpaceDN w:val="0"/>
        <w:adjustRightInd w:val="0"/>
        <w:spacing w:line="276" w:lineRule="auto"/>
        <w:ind w:left="0" w:firstLine="556"/>
        <w:rPr>
          <w:rStyle w:val="7"/>
          <w:rFonts w:ascii="Times New Roman" w:hAnsi="Times New Roman"/>
          <w:b w:val="0"/>
          <w:color w:val="auto"/>
          <w:sz w:val="22"/>
        </w:rPr>
      </w:pPr>
      <w:r w:rsidRPr="00E17BCD">
        <w:rPr>
          <w:rStyle w:val="7"/>
          <w:rFonts w:ascii="Times New Roman" w:hAnsi="Times New Roman"/>
          <w:b w:val="0"/>
          <w:color w:val="auto"/>
          <w:sz w:val="22"/>
        </w:rPr>
        <w:t xml:space="preserve">Информация о назначении Эмитентом Агента по приобретению раскрывается Эмитентом в Ленте новостей до даты начала Периода предъявления Облигаций к приобретению и не позднее 1 (Одного) </w:t>
      </w:r>
      <w:r w:rsidR="00D14277">
        <w:rPr>
          <w:rStyle w:val="7"/>
          <w:rFonts w:ascii="Times New Roman" w:hAnsi="Times New Roman"/>
          <w:b w:val="0"/>
          <w:color w:val="auto"/>
          <w:sz w:val="22"/>
        </w:rPr>
        <w:t xml:space="preserve">рабочего </w:t>
      </w:r>
      <w:r w:rsidRPr="00E17BCD">
        <w:rPr>
          <w:rStyle w:val="7"/>
          <w:rFonts w:ascii="Times New Roman" w:hAnsi="Times New Roman"/>
          <w:b w:val="0"/>
          <w:color w:val="auto"/>
          <w:sz w:val="22"/>
        </w:rPr>
        <w:t>дня с даты заключения договора, на основании которого Эмитентом привлекается Агент по приобретению, а если такой договор вступает в силу не с даты его заключения - с даты вступления его в силу.</w:t>
      </w:r>
    </w:p>
    <w:p w14:paraId="5382EABB" w14:textId="77777777" w:rsidR="005C0E88" w:rsidRPr="00E17BCD" w:rsidRDefault="005C0E88" w:rsidP="00AE65B5">
      <w:pPr>
        <w:autoSpaceDE w:val="0"/>
        <w:autoSpaceDN w:val="0"/>
        <w:adjustRightInd w:val="0"/>
        <w:spacing w:line="276" w:lineRule="auto"/>
        <w:ind w:firstLine="567"/>
        <w:rPr>
          <w:rFonts w:ascii="Times New Roman" w:hAnsi="Times New Roman" w:cs="Times New Roman"/>
          <w:iCs/>
          <w:color w:val="auto"/>
          <w:sz w:val="22"/>
          <w:szCs w:val="22"/>
          <w:lang w:bidi="ar-SA"/>
        </w:rPr>
      </w:pPr>
    </w:p>
    <w:p w14:paraId="5A4727FA" w14:textId="60994461" w:rsidR="005C0E88" w:rsidRPr="00E17BCD" w:rsidRDefault="005C0E88" w:rsidP="00AE65B5">
      <w:pPr>
        <w:pStyle w:val="a8"/>
        <w:numPr>
          <w:ilvl w:val="0"/>
          <w:numId w:val="12"/>
        </w:numPr>
        <w:autoSpaceDE w:val="0"/>
        <w:autoSpaceDN w:val="0"/>
        <w:adjustRightInd w:val="0"/>
        <w:spacing w:line="276" w:lineRule="auto"/>
        <w:ind w:left="0" w:firstLine="567"/>
        <w:rPr>
          <w:rFonts w:ascii="Times New Roman" w:hAnsi="Times New Roman" w:cs="Times New Roman"/>
          <w:iCs/>
          <w:color w:val="auto"/>
          <w:sz w:val="22"/>
          <w:szCs w:val="22"/>
          <w:u w:val="single"/>
          <w:lang w:bidi="ar-SA"/>
        </w:rPr>
      </w:pPr>
      <w:r w:rsidRPr="00E17BCD">
        <w:rPr>
          <w:rFonts w:ascii="Times New Roman" w:hAnsi="Times New Roman" w:cs="Times New Roman"/>
          <w:iCs/>
          <w:color w:val="auto"/>
          <w:sz w:val="22"/>
          <w:szCs w:val="22"/>
          <w:lang w:bidi="ar-SA"/>
        </w:rPr>
        <w:t xml:space="preserve">Информация о прекращении у владельцев Облигаций права требовать от Эмитента </w:t>
      </w:r>
      <w:r w:rsidR="00F026E5" w:rsidRPr="00E17BCD">
        <w:rPr>
          <w:rFonts w:ascii="Times New Roman" w:hAnsi="Times New Roman" w:cs="Times New Roman"/>
          <w:iCs/>
          <w:color w:val="auto"/>
          <w:sz w:val="22"/>
          <w:szCs w:val="22"/>
          <w:lang w:bidi="ar-SA"/>
        </w:rPr>
        <w:t>приобретения</w:t>
      </w:r>
      <w:r w:rsidRPr="00E17BCD">
        <w:rPr>
          <w:rFonts w:ascii="Times New Roman" w:hAnsi="Times New Roman" w:cs="Times New Roman"/>
          <w:iCs/>
          <w:color w:val="auto"/>
          <w:sz w:val="22"/>
          <w:szCs w:val="22"/>
          <w:lang w:bidi="ar-SA"/>
        </w:rPr>
        <w:t xml:space="preserve"> Облигаций</w:t>
      </w:r>
      <w:r w:rsidR="00376E63">
        <w:rPr>
          <w:rFonts w:ascii="Times New Roman" w:hAnsi="Times New Roman" w:cs="Times New Roman"/>
          <w:iCs/>
          <w:color w:val="auto"/>
          <w:sz w:val="22"/>
          <w:szCs w:val="22"/>
          <w:lang w:bidi="ar-SA"/>
        </w:rPr>
        <w:t xml:space="preserve"> </w:t>
      </w:r>
      <w:r w:rsidRPr="00E17BCD">
        <w:rPr>
          <w:rFonts w:ascii="Times New Roman" w:hAnsi="Times New Roman" w:cs="Times New Roman"/>
          <w:iCs/>
          <w:color w:val="auto"/>
          <w:sz w:val="22"/>
          <w:szCs w:val="22"/>
          <w:lang w:bidi="ar-SA"/>
        </w:rPr>
        <w:t xml:space="preserve"> раскрывается Эмитентом </w:t>
      </w:r>
      <w:r w:rsidR="00C9392D" w:rsidRPr="00E17BCD">
        <w:rPr>
          <w:rFonts w:ascii="Times New Roman" w:hAnsi="Times New Roman" w:cs="Times New Roman"/>
          <w:iCs/>
          <w:color w:val="auto"/>
          <w:sz w:val="22"/>
          <w:szCs w:val="22"/>
          <w:lang w:bidi="ar-SA"/>
        </w:rPr>
        <w:t xml:space="preserve">в форме сообщения </w:t>
      </w:r>
      <w:r w:rsidR="00251E0C" w:rsidRPr="00251E0C">
        <w:rPr>
          <w:rFonts w:ascii="Times New Roman" w:hAnsi="Times New Roman" w:cs="Times New Roman"/>
          <w:color w:val="auto"/>
          <w:sz w:val="22"/>
          <w:szCs w:val="22"/>
          <w:lang w:bidi="ar-SA"/>
        </w:rPr>
        <w:t>«</w:t>
      </w:r>
      <w:r w:rsidR="00251E0C" w:rsidRPr="00251E0C">
        <w:rPr>
          <w:rFonts w:ascii="Times New Roman" w:hAnsi="Times New Roman" w:cs="Times New Roman"/>
          <w:sz w:val="22"/>
          <w:szCs w:val="22"/>
        </w:rPr>
        <w:t>События (действия), оказывающие, по мнению эмитента, существенное влияние на стоимость или котировки</w:t>
      </w:r>
      <w:r w:rsidR="00251E0C">
        <w:rPr>
          <w:rFonts w:ascii="Times New Roman" w:hAnsi="Times New Roman" w:cs="Times New Roman"/>
          <w:i/>
          <w:sz w:val="22"/>
          <w:szCs w:val="22"/>
        </w:rPr>
        <w:t xml:space="preserve"> </w:t>
      </w:r>
      <w:r w:rsidR="00251E0C" w:rsidRPr="00E17BCD">
        <w:rPr>
          <w:rFonts w:ascii="Times New Roman" w:hAnsi="Times New Roman" w:cs="Times New Roman"/>
          <w:sz w:val="22"/>
          <w:szCs w:val="22"/>
        </w:rPr>
        <w:t>его ценных бумаг»</w:t>
      </w:r>
      <w:r w:rsidR="00251E0C">
        <w:rPr>
          <w:rFonts w:ascii="Times New Roman" w:hAnsi="Times New Roman" w:cs="Times New Roman"/>
          <w:sz w:val="22"/>
          <w:szCs w:val="22"/>
        </w:rPr>
        <w:t xml:space="preserve"> </w:t>
      </w:r>
      <w:r w:rsidRPr="00E17BCD">
        <w:rPr>
          <w:rFonts w:ascii="Times New Roman" w:hAnsi="Times New Roman" w:cs="Times New Roman"/>
          <w:iCs/>
          <w:color w:val="auto"/>
          <w:sz w:val="22"/>
          <w:szCs w:val="22"/>
          <w:lang w:bidi="ar-SA"/>
        </w:rPr>
        <w:t xml:space="preserve">в Ленте новостей не позднее 1 (Одного) </w:t>
      </w:r>
      <w:r w:rsidR="00251E0C">
        <w:rPr>
          <w:rFonts w:ascii="Times New Roman" w:hAnsi="Times New Roman" w:cs="Times New Roman"/>
          <w:iCs/>
          <w:color w:val="auto"/>
          <w:sz w:val="22"/>
          <w:szCs w:val="22"/>
          <w:lang w:bidi="ar-SA"/>
        </w:rPr>
        <w:t xml:space="preserve">рабочего </w:t>
      </w:r>
      <w:r w:rsidRPr="00E17BCD">
        <w:rPr>
          <w:rFonts w:ascii="Times New Roman" w:hAnsi="Times New Roman" w:cs="Times New Roman"/>
          <w:iCs/>
          <w:color w:val="auto"/>
          <w:sz w:val="22"/>
          <w:szCs w:val="22"/>
          <w:lang w:bidi="ar-SA"/>
        </w:rPr>
        <w:t xml:space="preserve">дня </w:t>
      </w:r>
      <w:r w:rsidR="00760E56" w:rsidRPr="00E17BCD">
        <w:rPr>
          <w:rFonts w:ascii="Times New Roman" w:hAnsi="Times New Roman" w:cs="Times New Roman"/>
          <w:iCs/>
          <w:color w:val="auto"/>
          <w:sz w:val="22"/>
          <w:szCs w:val="22"/>
          <w:lang w:bidi="ar-SA"/>
        </w:rPr>
        <w:t>с даты, в которую Эмитент узнал или должен был узнать о возникновении основания, повлекшего за собой прекращение у владельцев Облигаций Эмитента указанного права</w:t>
      </w:r>
      <w:r w:rsidR="00376E63">
        <w:rPr>
          <w:rFonts w:ascii="Times New Roman" w:hAnsi="Times New Roman" w:cs="Times New Roman"/>
          <w:iCs/>
          <w:color w:val="auto"/>
          <w:sz w:val="22"/>
          <w:szCs w:val="22"/>
          <w:lang w:bidi="ar-SA"/>
        </w:rPr>
        <w:t xml:space="preserve"> (применительно к </w:t>
      </w:r>
      <w:r w:rsidR="00376E63" w:rsidRPr="00A93458">
        <w:rPr>
          <w:rFonts w:ascii="Times New Roman" w:hAnsi="Times New Roman" w:cs="Times New Roman"/>
          <w:color w:val="auto"/>
          <w:sz w:val="22"/>
          <w:szCs w:val="22"/>
          <w:lang w:bidi="ar-SA"/>
        </w:rPr>
        <w:t>События</w:t>
      </w:r>
      <w:r w:rsidR="00376E63">
        <w:rPr>
          <w:rFonts w:ascii="Times New Roman" w:hAnsi="Times New Roman" w:cs="Times New Roman"/>
          <w:color w:val="auto"/>
          <w:sz w:val="22"/>
          <w:szCs w:val="22"/>
          <w:lang w:bidi="ar-SA"/>
        </w:rPr>
        <w:t>м</w:t>
      </w:r>
      <w:r w:rsidR="00376E63" w:rsidRPr="00A93458">
        <w:rPr>
          <w:rFonts w:ascii="Times New Roman" w:hAnsi="Times New Roman" w:cs="Times New Roman"/>
          <w:color w:val="auto"/>
          <w:sz w:val="22"/>
          <w:szCs w:val="22"/>
          <w:lang w:bidi="ar-SA"/>
        </w:rPr>
        <w:t xml:space="preserve"> предъявления Облигаций к приобретению (2) и/или (3)</w:t>
      </w:r>
      <w:r w:rsidR="00376E63">
        <w:rPr>
          <w:rFonts w:ascii="Times New Roman" w:hAnsi="Times New Roman" w:cs="Times New Roman"/>
          <w:color w:val="auto"/>
          <w:sz w:val="22"/>
          <w:szCs w:val="22"/>
          <w:lang w:bidi="ar-SA"/>
        </w:rPr>
        <w:t>)</w:t>
      </w:r>
      <w:r w:rsidR="00DC7418" w:rsidRPr="00E17BCD">
        <w:rPr>
          <w:rFonts w:ascii="Times New Roman" w:hAnsi="Times New Roman" w:cs="Times New Roman"/>
          <w:iCs/>
          <w:color w:val="auto"/>
          <w:sz w:val="22"/>
          <w:szCs w:val="22"/>
          <w:lang w:bidi="ar-SA"/>
        </w:rPr>
        <w:t>.</w:t>
      </w:r>
    </w:p>
    <w:p w14:paraId="3BCE5D36" w14:textId="77777777" w:rsidR="00760E56" w:rsidRPr="00E17BCD" w:rsidRDefault="00760E56" w:rsidP="00AE65B5">
      <w:pPr>
        <w:pStyle w:val="a8"/>
        <w:spacing w:line="276" w:lineRule="auto"/>
        <w:rPr>
          <w:rFonts w:ascii="Times New Roman" w:hAnsi="Times New Roman" w:cs="Times New Roman"/>
          <w:iCs/>
          <w:color w:val="auto"/>
          <w:sz w:val="22"/>
          <w:szCs w:val="22"/>
          <w:u w:val="single"/>
          <w:lang w:bidi="ar-SA"/>
        </w:rPr>
      </w:pPr>
    </w:p>
    <w:p w14:paraId="76D58F96" w14:textId="0A7F796D" w:rsidR="005C0E88" w:rsidRPr="00E17BCD" w:rsidRDefault="005C0E88" w:rsidP="00AE65B5">
      <w:pPr>
        <w:pStyle w:val="a8"/>
        <w:numPr>
          <w:ilvl w:val="0"/>
          <w:numId w:val="12"/>
        </w:numPr>
        <w:autoSpaceDE w:val="0"/>
        <w:autoSpaceDN w:val="0"/>
        <w:adjustRightInd w:val="0"/>
        <w:spacing w:line="276" w:lineRule="auto"/>
        <w:ind w:left="0"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xml:space="preserve">Информация об итогах </w:t>
      </w:r>
      <w:r w:rsidR="00F026E5" w:rsidRPr="00E17BCD">
        <w:rPr>
          <w:rFonts w:ascii="Times New Roman" w:hAnsi="Times New Roman" w:cs="Times New Roman"/>
          <w:iCs/>
          <w:color w:val="auto"/>
          <w:sz w:val="22"/>
          <w:szCs w:val="22"/>
          <w:lang w:bidi="ar-SA"/>
        </w:rPr>
        <w:t>приобретения</w:t>
      </w:r>
      <w:r w:rsidRPr="00E17BCD">
        <w:rPr>
          <w:rFonts w:ascii="Times New Roman" w:hAnsi="Times New Roman" w:cs="Times New Roman"/>
          <w:iCs/>
          <w:color w:val="auto"/>
          <w:sz w:val="22"/>
          <w:szCs w:val="22"/>
          <w:lang w:bidi="ar-SA"/>
        </w:rPr>
        <w:t xml:space="preserve"> Облигаций </w:t>
      </w:r>
      <w:r w:rsidR="00F026E5" w:rsidRPr="00E17BCD">
        <w:rPr>
          <w:rFonts w:ascii="Times New Roman" w:hAnsi="Times New Roman" w:cs="Times New Roman"/>
          <w:iCs/>
          <w:color w:val="auto"/>
          <w:sz w:val="22"/>
          <w:szCs w:val="22"/>
          <w:lang w:bidi="ar-SA"/>
        </w:rPr>
        <w:t xml:space="preserve">по требованию их владельцев </w:t>
      </w:r>
      <w:r w:rsidRPr="00E17BCD">
        <w:rPr>
          <w:rFonts w:ascii="Times New Roman" w:hAnsi="Times New Roman" w:cs="Times New Roman"/>
          <w:iCs/>
          <w:color w:val="auto"/>
          <w:sz w:val="22"/>
          <w:szCs w:val="22"/>
          <w:lang w:bidi="ar-SA"/>
        </w:rPr>
        <w:t>раскрывается Эмитентом в Ленте новост</w:t>
      </w:r>
      <w:r w:rsidR="009C7809" w:rsidRPr="00E17BCD">
        <w:rPr>
          <w:rFonts w:ascii="Times New Roman" w:hAnsi="Times New Roman" w:cs="Times New Roman"/>
          <w:iCs/>
          <w:color w:val="auto"/>
          <w:sz w:val="22"/>
          <w:szCs w:val="22"/>
          <w:lang w:bidi="ar-SA"/>
        </w:rPr>
        <w:t xml:space="preserve">ей не позднее 1 (Одного) </w:t>
      </w:r>
      <w:r w:rsidR="00251E0C">
        <w:rPr>
          <w:rFonts w:ascii="Times New Roman" w:hAnsi="Times New Roman" w:cs="Times New Roman"/>
          <w:iCs/>
          <w:color w:val="auto"/>
          <w:sz w:val="22"/>
          <w:szCs w:val="22"/>
          <w:lang w:bidi="ar-SA"/>
        </w:rPr>
        <w:t xml:space="preserve">рабочего </w:t>
      </w:r>
      <w:r w:rsidR="009C7809" w:rsidRPr="00E17BCD">
        <w:rPr>
          <w:rFonts w:ascii="Times New Roman" w:hAnsi="Times New Roman" w:cs="Times New Roman"/>
          <w:iCs/>
          <w:color w:val="auto"/>
          <w:sz w:val="22"/>
          <w:szCs w:val="22"/>
          <w:lang w:bidi="ar-SA"/>
        </w:rPr>
        <w:t>дня с Д</w:t>
      </w:r>
      <w:r w:rsidRPr="00E17BCD">
        <w:rPr>
          <w:rFonts w:ascii="Times New Roman" w:hAnsi="Times New Roman" w:cs="Times New Roman"/>
          <w:iCs/>
          <w:color w:val="auto"/>
          <w:sz w:val="22"/>
          <w:szCs w:val="22"/>
          <w:lang w:bidi="ar-SA"/>
        </w:rPr>
        <w:t xml:space="preserve">аты </w:t>
      </w:r>
      <w:r w:rsidR="009C7809" w:rsidRPr="00E17BCD">
        <w:rPr>
          <w:rFonts w:ascii="Times New Roman" w:hAnsi="Times New Roman" w:cs="Times New Roman"/>
          <w:iCs/>
          <w:color w:val="auto"/>
          <w:sz w:val="22"/>
          <w:szCs w:val="22"/>
          <w:lang w:bidi="ar-SA"/>
        </w:rPr>
        <w:t>п</w:t>
      </w:r>
      <w:r w:rsidR="00F026E5" w:rsidRPr="00E17BCD">
        <w:rPr>
          <w:rFonts w:ascii="Times New Roman" w:hAnsi="Times New Roman" w:cs="Times New Roman"/>
          <w:iCs/>
          <w:color w:val="auto"/>
          <w:sz w:val="22"/>
          <w:szCs w:val="22"/>
          <w:lang w:bidi="ar-SA"/>
        </w:rPr>
        <w:t>риобретения</w:t>
      </w:r>
      <w:r w:rsidRPr="00E17BCD">
        <w:rPr>
          <w:rFonts w:ascii="Times New Roman" w:hAnsi="Times New Roman" w:cs="Times New Roman"/>
          <w:iCs/>
          <w:color w:val="auto"/>
          <w:sz w:val="22"/>
          <w:szCs w:val="22"/>
          <w:lang w:bidi="ar-SA"/>
        </w:rPr>
        <w:t xml:space="preserve"> Облигаций</w:t>
      </w:r>
      <w:r w:rsidR="009C7809" w:rsidRPr="00E17BCD">
        <w:rPr>
          <w:rFonts w:ascii="Times New Roman" w:hAnsi="Times New Roman" w:cs="Times New Roman"/>
          <w:iCs/>
          <w:color w:val="auto"/>
          <w:sz w:val="22"/>
          <w:szCs w:val="22"/>
          <w:lang w:bidi="ar-SA"/>
        </w:rPr>
        <w:t xml:space="preserve"> по требованию</w:t>
      </w:r>
      <w:r w:rsidRPr="00E17BCD">
        <w:rPr>
          <w:rFonts w:ascii="Times New Roman" w:hAnsi="Times New Roman" w:cs="Times New Roman"/>
          <w:iCs/>
          <w:color w:val="auto"/>
          <w:sz w:val="22"/>
          <w:szCs w:val="22"/>
          <w:lang w:bidi="ar-SA"/>
        </w:rPr>
        <w:t>.</w:t>
      </w:r>
    </w:p>
    <w:p w14:paraId="79F271AA" w14:textId="759E39D3" w:rsidR="005C0E88" w:rsidRPr="00E17BCD" w:rsidRDefault="005C0E88" w:rsidP="00AE65B5">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xml:space="preserve">Раскрываемая информация об итогах </w:t>
      </w:r>
      <w:r w:rsidR="00F026E5" w:rsidRPr="00E17BCD">
        <w:rPr>
          <w:rFonts w:ascii="Times New Roman" w:hAnsi="Times New Roman" w:cs="Times New Roman"/>
          <w:iCs/>
          <w:color w:val="auto"/>
          <w:sz w:val="22"/>
          <w:szCs w:val="22"/>
          <w:lang w:bidi="ar-SA"/>
        </w:rPr>
        <w:t>приобретения облигаций</w:t>
      </w:r>
      <w:r w:rsidRPr="00E17BCD">
        <w:rPr>
          <w:rFonts w:ascii="Times New Roman" w:hAnsi="Times New Roman" w:cs="Times New Roman"/>
          <w:iCs/>
          <w:color w:val="auto"/>
          <w:sz w:val="22"/>
          <w:szCs w:val="22"/>
          <w:lang w:bidi="ar-SA"/>
        </w:rPr>
        <w:t xml:space="preserve"> должна содержать в том числе сведения о количестве </w:t>
      </w:r>
      <w:r w:rsidR="00F026E5" w:rsidRPr="00E17BCD">
        <w:rPr>
          <w:rFonts w:ascii="Times New Roman" w:hAnsi="Times New Roman" w:cs="Times New Roman"/>
          <w:iCs/>
          <w:color w:val="auto"/>
          <w:sz w:val="22"/>
          <w:szCs w:val="22"/>
          <w:lang w:bidi="ar-SA"/>
        </w:rPr>
        <w:t>приобретенных</w:t>
      </w:r>
      <w:r w:rsidRPr="00E17BCD">
        <w:rPr>
          <w:rFonts w:ascii="Times New Roman" w:hAnsi="Times New Roman" w:cs="Times New Roman"/>
          <w:iCs/>
          <w:color w:val="auto"/>
          <w:sz w:val="22"/>
          <w:szCs w:val="22"/>
          <w:lang w:bidi="ar-SA"/>
        </w:rPr>
        <w:t xml:space="preserve"> Облигаций.</w:t>
      </w:r>
    </w:p>
    <w:p w14:paraId="64FF707B" w14:textId="77777777" w:rsidR="005C0E88" w:rsidRPr="00E17BCD" w:rsidRDefault="005C0E88" w:rsidP="005C0E88">
      <w:pPr>
        <w:autoSpaceDE w:val="0"/>
        <w:autoSpaceDN w:val="0"/>
        <w:adjustRightInd w:val="0"/>
        <w:ind w:firstLine="567"/>
        <w:rPr>
          <w:rFonts w:ascii="Times New Roman" w:hAnsi="Times New Roman" w:cs="Times New Roman"/>
          <w:b/>
          <w:bCs/>
          <w:i/>
          <w:color w:val="auto"/>
          <w:sz w:val="22"/>
          <w:szCs w:val="22"/>
          <w:u w:val="single"/>
          <w:lang w:bidi="ar-SA"/>
        </w:rPr>
      </w:pPr>
    </w:p>
    <w:p w14:paraId="368B03EA" w14:textId="77777777" w:rsidR="005C0E88" w:rsidRPr="00E17BCD" w:rsidRDefault="005C0E88" w:rsidP="005C0E88">
      <w:pPr>
        <w:autoSpaceDE w:val="0"/>
        <w:autoSpaceDN w:val="0"/>
        <w:adjustRightInd w:val="0"/>
        <w:ind w:firstLine="567"/>
        <w:rPr>
          <w:rFonts w:ascii="Times New Roman" w:hAnsi="Times New Roman" w:cs="Times New Roman"/>
          <w:b/>
          <w:i/>
          <w:color w:val="auto"/>
          <w:sz w:val="22"/>
          <w:szCs w:val="22"/>
          <w:lang w:bidi="ar-SA"/>
        </w:rPr>
      </w:pPr>
      <w:r w:rsidRPr="00E17BCD">
        <w:rPr>
          <w:rFonts w:ascii="Times New Roman" w:hAnsi="Times New Roman" w:cs="Times New Roman"/>
          <w:b/>
          <w:i/>
          <w:color w:val="auto"/>
          <w:sz w:val="22"/>
          <w:szCs w:val="22"/>
          <w:lang w:bidi="ar-SA"/>
        </w:rPr>
        <w:t xml:space="preserve">Иные условия: </w:t>
      </w:r>
    </w:p>
    <w:p w14:paraId="17761C7D" w14:textId="65B585FF" w:rsidR="00143C3D" w:rsidRPr="00E17BCD" w:rsidRDefault="00143C3D"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Вне зависимости от вышеизложенного, владелец Облигаций вправе в течение Периода предъявления Облига</w:t>
      </w:r>
      <w:r w:rsidR="00513C6B" w:rsidRPr="00E17BCD">
        <w:rPr>
          <w:rFonts w:ascii="Times New Roman" w:hAnsi="Times New Roman" w:cs="Times New Roman"/>
          <w:iCs/>
          <w:color w:val="auto"/>
          <w:sz w:val="22"/>
          <w:szCs w:val="22"/>
          <w:lang w:bidi="ar-SA"/>
        </w:rPr>
        <w:t>ций к приобретению предъявлять т</w:t>
      </w:r>
      <w:r w:rsidRPr="00E17BCD">
        <w:rPr>
          <w:rFonts w:ascii="Times New Roman" w:hAnsi="Times New Roman" w:cs="Times New Roman"/>
          <w:iCs/>
          <w:color w:val="auto"/>
          <w:sz w:val="22"/>
          <w:szCs w:val="22"/>
          <w:lang w:bidi="ar-SA"/>
        </w:rPr>
        <w:t xml:space="preserve">ребование к Эмитенту о приобретении Облигаций путем дачи соответствующих указаний (инструкций) депозитарию, который осуществляет учет его прав на Облигации. В этом случае указание (инструкция) дается в соответствии со статьей 8.9 Федерального закона «О рынке ценных бумаг», а владелец не вправе распоряжаться Облигациями, предъявленными для приобретения, в том числе передавать их в залог либо обременять другими способами, о чем депозитарий, осуществляющий централизованный учет прав на Облигации, и номинальный держатель без поручения владельца вносят запись об установлении этого ограничения по счету, на котором учитываются его права на Облигации. </w:t>
      </w:r>
    </w:p>
    <w:p w14:paraId="50F7938E" w14:textId="0A6F7296" w:rsidR="005C0E88" w:rsidRPr="00E17BCD" w:rsidRDefault="00143C3D" w:rsidP="00FD1328">
      <w:pPr>
        <w:autoSpaceDE w:val="0"/>
        <w:autoSpaceDN w:val="0"/>
        <w:adjustRightInd w:val="0"/>
        <w:spacing w:line="276" w:lineRule="auto"/>
        <w:ind w:firstLine="567"/>
        <w:rPr>
          <w:rFonts w:ascii="Times New Roman" w:hAnsi="Times New Roman" w:cs="Times New Roman"/>
          <w:iCs/>
          <w:color w:val="auto"/>
          <w:sz w:val="22"/>
          <w:szCs w:val="22"/>
          <w:lang w:bidi="ar-SA"/>
        </w:rPr>
      </w:pPr>
      <w:r w:rsidRPr="00E17BCD">
        <w:rPr>
          <w:rFonts w:ascii="Times New Roman" w:hAnsi="Times New Roman" w:cs="Times New Roman"/>
          <w:iCs/>
          <w:color w:val="auto"/>
          <w:sz w:val="22"/>
          <w:szCs w:val="22"/>
          <w:lang w:bidi="ar-SA"/>
        </w:rPr>
        <w:t xml:space="preserve">Облигации приобретаются по установленной цене приобретения в Дату приобретения </w:t>
      </w:r>
      <w:r w:rsidR="009C7809" w:rsidRPr="00E17BCD">
        <w:rPr>
          <w:rFonts w:ascii="Times New Roman" w:hAnsi="Times New Roman" w:cs="Times New Roman"/>
          <w:iCs/>
          <w:color w:val="auto"/>
          <w:sz w:val="22"/>
          <w:szCs w:val="22"/>
          <w:lang w:bidi="ar-SA"/>
        </w:rPr>
        <w:t xml:space="preserve">Облигаций </w:t>
      </w:r>
      <w:r w:rsidRPr="00E17BCD">
        <w:rPr>
          <w:rFonts w:ascii="Times New Roman" w:hAnsi="Times New Roman" w:cs="Times New Roman"/>
          <w:iCs/>
          <w:color w:val="auto"/>
          <w:sz w:val="22"/>
          <w:szCs w:val="22"/>
          <w:lang w:bidi="ar-SA"/>
        </w:rPr>
        <w:t>по требованию на внебиржевом рынке путем перевода Облигаций в порядке, предусмотренном действующим законодательством Российской Федерации, с учетом правил, установленных депозитарием, осуществляющим централизованный учет прав на Облигации, для взаимодействия при приобретении и для перевода Эмитентом денежных средств во исполнение обязательств по заявленным, в порядке предусмотренном статьей 17.3 Федерального закона «О рынке ценных бумаг», требованиям о приобретении.</w:t>
      </w:r>
    </w:p>
    <w:p w14:paraId="2A052015" w14:textId="77777777" w:rsidR="00143C3D" w:rsidRPr="00E17BCD" w:rsidRDefault="00143C3D" w:rsidP="00A327AA">
      <w:pPr>
        <w:autoSpaceDE w:val="0"/>
        <w:autoSpaceDN w:val="0"/>
        <w:adjustRightInd w:val="0"/>
        <w:ind w:firstLine="567"/>
        <w:rPr>
          <w:rStyle w:val="7"/>
          <w:rFonts w:ascii="Times New Roman" w:hAnsi="Times New Roman"/>
          <w:b w:val="0"/>
          <w:color w:val="auto"/>
          <w:sz w:val="22"/>
        </w:rPr>
      </w:pPr>
    </w:p>
    <w:p w14:paraId="7139D9C6" w14:textId="7E5EFBA1" w:rsidR="001C10ED" w:rsidRPr="00E17BCD" w:rsidRDefault="00442455" w:rsidP="00442455">
      <w:pPr>
        <w:pStyle w:val="a8"/>
        <w:numPr>
          <w:ilvl w:val="1"/>
          <w:numId w:val="6"/>
        </w:numPr>
        <w:autoSpaceDE w:val="0"/>
        <w:autoSpaceDN w:val="0"/>
        <w:adjustRightInd w:val="0"/>
        <w:spacing w:after="240"/>
        <w:rPr>
          <w:rStyle w:val="7"/>
          <w:rFonts w:ascii="Times New Roman" w:hAnsi="Times New Roman"/>
          <w:color w:val="auto"/>
          <w:sz w:val="22"/>
        </w:rPr>
      </w:pPr>
      <w:r w:rsidRPr="00E17BCD">
        <w:rPr>
          <w:rStyle w:val="7"/>
          <w:rFonts w:ascii="Times New Roman" w:hAnsi="Times New Roman"/>
          <w:color w:val="auto"/>
          <w:sz w:val="22"/>
        </w:rPr>
        <w:t>Приобретение эмитентом облигаций по соглашению с их владельцами</w:t>
      </w:r>
      <w:r w:rsidR="00234133" w:rsidRPr="00E17BCD">
        <w:rPr>
          <w:rStyle w:val="7"/>
          <w:rFonts w:ascii="Times New Roman" w:hAnsi="Times New Roman"/>
          <w:color w:val="auto"/>
          <w:sz w:val="22"/>
        </w:rPr>
        <w:t>:</w:t>
      </w:r>
    </w:p>
    <w:p w14:paraId="200FF8AF" w14:textId="77777777" w:rsidR="004C54D3" w:rsidRPr="00E17BCD" w:rsidRDefault="00C243A2" w:rsidP="007274F2">
      <w:pPr>
        <w:autoSpaceDE w:val="0"/>
        <w:autoSpaceDN w:val="0"/>
        <w:adjustRightInd w:val="0"/>
        <w:ind w:firstLine="567"/>
        <w:rPr>
          <w:rStyle w:val="7"/>
          <w:rFonts w:ascii="Times New Roman" w:hAnsi="Times New Roman"/>
          <w:i/>
          <w:color w:val="auto"/>
          <w:sz w:val="22"/>
        </w:rPr>
      </w:pPr>
      <w:r w:rsidRPr="00E17BCD">
        <w:rPr>
          <w:rStyle w:val="7"/>
          <w:rFonts w:ascii="Times New Roman" w:hAnsi="Times New Roman"/>
          <w:i/>
          <w:color w:val="auto"/>
          <w:sz w:val="22"/>
        </w:rPr>
        <w:t>Порядок и условия приобретения обли</w:t>
      </w:r>
      <w:r w:rsidR="007274F2" w:rsidRPr="00E17BCD">
        <w:rPr>
          <w:rStyle w:val="7"/>
          <w:rFonts w:ascii="Times New Roman" w:hAnsi="Times New Roman"/>
          <w:i/>
          <w:color w:val="auto"/>
          <w:sz w:val="22"/>
        </w:rPr>
        <w:t>гаций их эмитентом, в том числе</w:t>
      </w:r>
      <w:r w:rsidR="004C54D3" w:rsidRPr="00E17BCD">
        <w:rPr>
          <w:rStyle w:val="7"/>
          <w:rFonts w:ascii="Times New Roman" w:hAnsi="Times New Roman"/>
          <w:i/>
          <w:color w:val="auto"/>
          <w:sz w:val="22"/>
        </w:rPr>
        <w:t>:</w:t>
      </w:r>
    </w:p>
    <w:p w14:paraId="5047F7DB" w14:textId="3F6FA4F8" w:rsidR="00C243A2" w:rsidRPr="00E17BCD" w:rsidRDefault="00C243A2" w:rsidP="007274F2">
      <w:pPr>
        <w:autoSpaceDE w:val="0"/>
        <w:autoSpaceDN w:val="0"/>
        <w:adjustRightInd w:val="0"/>
        <w:ind w:firstLine="567"/>
        <w:rPr>
          <w:rStyle w:val="7"/>
          <w:rFonts w:ascii="Times New Roman" w:hAnsi="Times New Roman"/>
          <w:i/>
          <w:color w:val="auto"/>
          <w:sz w:val="22"/>
        </w:rPr>
      </w:pPr>
      <w:r w:rsidRPr="00E17BCD">
        <w:rPr>
          <w:rStyle w:val="7"/>
          <w:rFonts w:ascii="Times New Roman" w:hAnsi="Times New Roman"/>
          <w:i/>
          <w:color w:val="auto"/>
          <w:sz w:val="22"/>
        </w:rPr>
        <w:t>порядок принятия уполномоченным органом эмитента решения о приобретении облигаций:</w:t>
      </w:r>
    </w:p>
    <w:p w14:paraId="500DB09C" w14:textId="77777777" w:rsidR="004C54D3" w:rsidRPr="00E17BCD" w:rsidRDefault="00C243A2" w:rsidP="00FD132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Решение о приобретении облигаций, в том числе на основании публичных безотзывных оферт, принимается Эмитентом с учетом положений Решения о выпуске облигаций. При принятии указанного решения должны быть установлены условия, порядок и сроки приобретения </w:t>
      </w:r>
      <w:r w:rsidR="00720535"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w:t>
      </w:r>
      <w:r w:rsidR="00201C42" w:rsidRPr="00E17BCD">
        <w:rPr>
          <w:rStyle w:val="7"/>
          <w:rFonts w:ascii="Times New Roman" w:hAnsi="Times New Roman"/>
          <w:b w:val="0"/>
          <w:color w:val="auto"/>
          <w:sz w:val="22"/>
        </w:rPr>
        <w:t xml:space="preserve"> </w:t>
      </w:r>
    </w:p>
    <w:p w14:paraId="61D66A34" w14:textId="383D3B12" w:rsidR="00A7623D" w:rsidRPr="00E17BCD" w:rsidRDefault="00C243A2" w:rsidP="00FD132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Возможно неоднократное принятие решений о приобретении </w:t>
      </w:r>
      <w:r w:rsidR="00720535"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w:t>
      </w:r>
      <w:r w:rsidR="00A7623D" w:rsidRPr="00E17BCD">
        <w:rPr>
          <w:rStyle w:val="7"/>
          <w:rFonts w:ascii="Times New Roman" w:hAnsi="Times New Roman"/>
          <w:b w:val="0"/>
          <w:color w:val="auto"/>
          <w:sz w:val="22"/>
        </w:rPr>
        <w:t xml:space="preserve"> </w:t>
      </w:r>
    </w:p>
    <w:p w14:paraId="20E6B835" w14:textId="77777777" w:rsidR="00A7623D" w:rsidRPr="00E17BCD" w:rsidRDefault="00A7623D" w:rsidP="00290DD7">
      <w:pPr>
        <w:autoSpaceDE w:val="0"/>
        <w:autoSpaceDN w:val="0"/>
        <w:adjustRightInd w:val="0"/>
        <w:ind w:firstLine="567"/>
        <w:rPr>
          <w:rStyle w:val="7"/>
          <w:rFonts w:ascii="Times New Roman" w:hAnsi="Times New Roman"/>
          <w:b w:val="0"/>
          <w:color w:val="auto"/>
          <w:sz w:val="22"/>
        </w:rPr>
      </w:pPr>
    </w:p>
    <w:p w14:paraId="59155128" w14:textId="28D48657" w:rsidR="00C243A2" w:rsidRPr="00E17BCD" w:rsidRDefault="00234133" w:rsidP="00290DD7">
      <w:pPr>
        <w:autoSpaceDE w:val="0"/>
        <w:autoSpaceDN w:val="0"/>
        <w:adjustRightInd w:val="0"/>
        <w:ind w:firstLine="567"/>
        <w:rPr>
          <w:rStyle w:val="7"/>
          <w:rFonts w:ascii="Times New Roman" w:hAnsi="Times New Roman"/>
          <w:i/>
          <w:color w:val="auto"/>
          <w:sz w:val="22"/>
        </w:rPr>
      </w:pPr>
      <w:r w:rsidRPr="00E17BCD">
        <w:rPr>
          <w:rStyle w:val="7"/>
          <w:rFonts w:ascii="Times New Roman" w:hAnsi="Times New Roman"/>
          <w:i/>
          <w:color w:val="auto"/>
          <w:sz w:val="22"/>
        </w:rPr>
        <w:t>С</w:t>
      </w:r>
      <w:r w:rsidR="00C243A2" w:rsidRPr="00E17BCD">
        <w:rPr>
          <w:rStyle w:val="7"/>
          <w:rFonts w:ascii="Times New Roman" w:hAnsi="Times New Roman"/>
          <w:i/>
          <w:color w:val="auto"/>
          <w:sz w:val="22"/>
        </w:rPr>
        <w:t>рок (порядок определения срока) приобретения облигаций,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21D76059" w14:textId="77777777" w:rsidR="00C243A2" w:rsidRPr="00E17BCD" w:rsidRDefault="00C243A2" w:rsidP="00FD132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Эмитент может принять решение о приобретении размещенных им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 xml:space="preserve">блигаций по соглашению с их владельцами в течение всего срока обращения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w:t>
      </w:r>
    </w:p>
    <w:p w14:paraId="3FEC49CE" w14:textId="77777777" w:rsidR="008022C3" w:rsidRPr="00E17BCD" w:rsidRDefault="008022C3" w:rsidP="00FD1328">
      <w:pPr>
        <w:widowControl/>
        <w:autoSpaceDE w:val="0"/>
        <w:autoSpaceDN w:val="0"/>
        <w:adjustRightInd w:val="0"/>
        <w:spacing w:line="276" w:lineRule="auto"/>
        <w:ind w:firstLine="567"/>
        <w:rPr>
          <w:rFonts w:ascii="Times New Roman" w:eastAsiaTheme="minorHAnsi" w:hAnsi="Times New Roman" w:cs="Times New Roman"/>
          <w:color w:val="auto"/>
          <w:sz w:val="22"/>
          <w:szCs w:val="22"/>
          <w:lang w:eastAsia="en-US" w:bidi="ar-SA"/>
        </w:rPr>
      </w:pPr>
      <w:r w:rsidRPr="00E17BCD">
        <w:rPr>
          <w:rFonts w:ascii="Times New Roman" w:eastAsiaTheme="minorHAnsi" w:hAnsi="Times New Roman" w:cs="Times New Roman"/>
          <w:color w:val="auto"/>
          <w:sz w:val="22"/>
          <w:szCs w:val="22"/>
          <w:lang w:eastAsia="en-US" w:bidi="ar-SA"/>
        </w:rPr>
        <w:t>Предложение о приобретении Облигаций по соглашению с их владельцами направляется Эмитентом владельцам Облигаций путем публикации сообщения о принятом решении о приобретении Облигаций по соглашению с владельцами Облигаций в Ленте новостей.</w:t>
      </w:r>
    </w:p>
    <w:p w14:paraId="4C939FD1" w14:textId="5666F834" w:rsidR="004C54D3" w:rsidRPr="00E17BCD" w:rsidRDefault="004C54D3" w:rsidP="00FD1328">
      <w:pPr>
        <w:widowControl/>
        <w:autoSpaceDE w:val="0"/>
        <w:autoSpaceDN w:val="0"/>
        <w:adjustRightInd w:val="0"/>
        <w:spacing w:line="276" w:lineRule="auto"/>
        <w:ind w:firstLine="567"/>
        <w:rPr>
          <w:rFonts w:ascii="Times New Roman" w:eastAsiaTheme="minorHAnsi" w:hAnsi="Times New Roman" w:cs="Times New Roman"/>
          <w:color w:val="auto"/>
          <w:sz w:val="22"/>
          <w:szCs w:val="22"/>
          <w:lang w:eastAsia="en-US" w:bidi="ar-SA"/>
        </w:rPr>
      </w:pPr>
      <w:r w:rsidRPr="00E17BCD">
        <w:rPr>
          <w:rStyle w:val="7"/>
          <w:rFonts w:ascii="Times New Roman" w:hAnsi="Times New Roman"/>
          <w:b w:val="0"/>
          <w:color w:val="auto"/>
          <w:sz w:val="22"/>
        </w:rPr>
        <w:t>В случае принятия владельцами Облигаций предложения об их приобретении Эмитентом в отношении большего количества Облигаций, чем указано в таком предложении, Эмитент приобретает Облигации у владельцев пропорционально заявленным требованиям при соблюдении условия о приобретении только целого количества Облигаций. Владелец облигаций соглашается с тем, что его заявка может быть акцептована полностью или в части</w:t>
      </w:r>
    </w:p>
    <w:p w14:paraId="5E97F0A0" w14:textId="77777777" w:rsidR="00C243A2" w:rsidRPr="00E17BCD" w:rsidRDefault="00C243A2" w:rsidP="00FD1328">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Решение уполномоченного органа управления Эмитента о приобретении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 xml:space="preserve">блигаций по соглашению с владельцами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 должно содержать:</w:t>
      </w:r>
    </w:p>
    <w:p w14:paraId="05F7101B" w14:textId="2C793D3A" w:rsidR="00C243A2" w:rsidRPr="00E17BCD" w:rsidRDefault="00C243A2" w:rsidP="00FD1328">
      <w:pPr>
        <w:pStyle w:val="a8"/>
        <w:numPr>
          <w:ilvl w:val="0"/>
          <w:numId w:val="17"/>
        </w:numPr>
        <w:autoSpaceDE w:val="0"/>
        <w:autoSpaceDN w:val="0"/>
        <w:adjustRightInd w:val="0"/>
        <w:spacing w:line="276" w:lineRule="auto"/>
        <w:ind w:left="709" w:hanging="425"/>
        <w:rPr>
          <w:rStyle w:val="7"/>
          <w:rFonts w:ascii="Times New Roman" w:hAnsi="Times New Roman"/>
          <w:b w:val="0"/>
          <w:color w:val="auto"/>
          <w:sz w:val="22"/>
        </w:rPr>
      </w:pPr>
      <w:r w:rsidRPr="00E17BCD">
        <w:rPr>
          <w:rStyle w:val="7"/>
          <w:rFonts w:ascii="Times New Roman" w:hAnsi="Times New Roman"/>
          <w:b w:val="0"/>
          <w:color w:val="auto"/>
          <w:sz w:val="22"/>
        </w:rPr>
        <w:t xml:space="preserve">дату принятия решения о приобретении (выкупе)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w:t>
      </w:r>
    </w:p>
    <w:p w14:paraId="72319773" w14:textId="1542BD1D" w:rsidR="00C243A2" w:rsidRPr="00E17BCD" w:rsidRDefault="00C243A2" w:rsidP="00FD1328">
      <w:pPr>
        <w:pStyle w:val="a8"/>
        <w:numPr>
          <w:ilvl w:val="0"/>
          <w:numId w:val="17"/>
        </w:numPr>
        <w:autoSpaceDE w:val="0"/>
        <w:autoSpaceDN w:val="0"/>
        <w:adjustRightInd w:val="0"/>
        <w:spacing w:line="276" w:lineRule="auto"/>
        <w:ind w:hanging="425"/>
        <w:rPr>
          <w:rStyle w:val="7"/>
          <w:rFonts w:ascii="Times New Roman" w:hAnsi="Times New Roman"/>
          <w:b w:val="0"/>
          <w:color w:val="auto"/>
          <w:sz w:val="22"/>
        </w:rPr>
      </w:pPr>
      <w:r w:rsidRPr="00E17BCD">
        <w:rPr>
          <w:rStyle w:val="7"/>
          <w:rFonts w:ascii="Times New Roman" w:hAnsi="Times New Roman"/>
          <w:b w:val="0"/>
          <w:color w:val="auto"/>
          <w:sz w:val="22"/>
        </w:rPr>
        <w:t xml:space="preserve">серию, регистрационный номер и дату регистрации выпуска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w:t>
      </w:r>
    </w:p>
    <w:p w14:paraId="738C0718" w14:textId="70FED0E2" w:rsidR="00C243A2" w:rsidRPr="00E17BCD" w:rsidRDefault="00C243A2" w:rsidP="00FD1328">
      <w:pPr>
        <w:pStyle w:val="a8"/>
        <w:numPr>
          <w:ilvl w:val="0"/>
          <w:numId w:val="17"/>
        </w:numPr>
        <w:autoSpaceDE w:val="0"/>
        <w:autoSpaceDN w:val="0"/>
        <w:adjustRightInd w:val="0"/>
        <w:spacing w:line="276" w:lineRule="auto"/>
        <w:ind w:hanging="425"/>
        <w:rPr>
          <w:rStyle w:val="7"/>
          <w:rFonts w:ascii="Times New Roman" w:hAnsi="Times New Roman"/>
          <w:b w:val="0"/>
          <w:color w:val="auto"/>
          <w:sz w:val="22"/>
        </w:rPr>
      </w:pPr>
      <w:r w:rsidRPr="00E17BCD">
        <w:rPr>
          <w:rStyle w:val="7"/>
          <w:rFonts w:ascii="Times New Roman" w:hAnsi="Times New Roman"/>
          <w:b w:val="0"/>
          <w:color w:val="auto"/>
          <w:sz w:val="22"/>
        </w:rPr>
        <w:t xml:space="preserve">количество приобретаемых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w:t>
      </w:r>
    </w:p>
    <w:p w14:paraId="5DF90859" w14:textId="78038CA9" w:rsidR="00C243A2" w:rsidRPr="00E17BCD" w:rsidRDefault="00C243A2" w:rsidP="00FD1328">
      <w:pPr>
        <w:pStyle w:val="a8"/>
        <w:numPr>
          <w:ilvl w:val="0"/>
          <w:numId w:val="17"/>
        </w:numPr>
        <w:autoSpaceDE w:val="0"/>
        <w:autoSpaceDN w:val="0"/>
        <w:adjustRightInd w:val="0"/>
        <w:spacing w:line="276" w:lineRule="auto"/>
        <w:ind w:hanging="425"/>
        <w:rPr>
          <w:rStyle w:val="7"/>
          <w:rFonts w:ascii="Times New Roman" w:hAnsi="Times New Roman"/>
          <w:b w:val="0"/>
          <w:color w:val="auto"/>
          <w:sz w:val="22"/>
        </w:rPr>
      </w:pPr>
      <w:r w:rsidRPr="00E17BCD">
        <w:rPr>
          <w:rStyle w:val="7"/>
          <w:rFonts w:ascii="Times New Roman" w:hAnsi="Times New Roman"/>
          <w:b w:val="0"/>
          <w:color w:val="auto"/>
          <w:sz w:val="22"/>
        </w:rPr>
        <w:t>порядок принятия предложения о приобретении</w:t>
      </w:r>
      <w:r w:rsidR="007274F2" w:rsidRPr="00E17BCD">
        <w:rPr>
          <w:rStyle w:val="7"/>
          <w:rFonts w:ascii="Times New Roman" w:hAnsi="Times New Roman"/>
          <w:b w:val="0"/>
          <w:color w:val="auto"/>
          <w:sz w:val="22"/>
        </w:rPr>
        <w:t xml:space="preserve"> лицом, осуществляющим права по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 xml:space="preserve">блигациям, и срок, в течение которого такое лицо может подать заявку о принятии предложения Эмитента о приобретении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 xml:space="preserve">блигаций на установленных в решении о приобретении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 xml:space="preserve">блигаций и изложенных в опубликованном сообщении о приобретении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 условиях, и который не может быть менее 5 (Пяти) рабочих дней;</w:t>
      </w:r>
    </w:p>
    <w:p w14:paraId="2C326E7C" w14:textId="761C09E4" w:rsidR="00C243A2" w:rsidRPr="00E17BCD" w:rsidRDefault="00C243A2" w:rsidP="00FD1328">
      <w:pPr>
        <w:pStyle w:val="a8"/>
        <w:numPr>
          <w:ilvl w:val="0"/>
          <w:numId w:val="17"/>
        </w:numPr>
        <w:autoSpaceDE w:val="0"/>
        <w:autoSpaceDN w:val="0"/>
        <w:adjustRightInd w:val="0"/>
        <w:spacing w:line="276" w:lineRule="auto"/>
        <w:ind w:hanging="425"/>
        <w:rPr>
          <w:rStyle w:val="7"/>
          <w:rFonts w:ascii="Times New Roman" w:hAnsi="Times New Roman"/>
          <w:b w:val="0"/>
          <w:color w:val="auto"/>
          <w:sz w:val="22"/>
        </w:rPr>
      </w:pPr>
      <w:r w:rsidRPr="00E17BCD">
        <w:rPr>
          <w:rStyle w:val="7"/>
          <w:rFonts w:ascii="Times New Roman" w:hAnsi="Times New Roman"/>
          <w:b w:val="0"/>
          <w:color w:val="auto"/>
          <w:sz w:val="22"/>
        </w:rPr>
        <w:t xml:space="preserve">цену приобретения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 или порядок ее определения;</w:t>
      </w:r>
    </w:p>
    <w:p w14:paraId="25C54EDC" w14:textId="204C1F50" w:rsidR="00C243A2" w:rsidRPr="00E17BCD" w:rsidRDefault="00C243A2" w:rsidP="00FD1328">
      <w:pPr>
        <w:pStyle w:val="a8"/>
        <w:numPr>
          <w:ilvl w:val="0"/>
          <w:numId w:val="17"/>
        </w:numPr>
        <w:autoSpaceDE w:val="0"/>
        <w:autoSpaceDN w:val="0"/>
        <w:adjustRightInd w:val="0"/>
        <w:spacing w:line="276" w:lineRule="auto"/>
        <w:ind w:hanging="425"/>
        <w:rPr>
          <w:rStyle w:val="7"/>
          <w:rFonts w:ascii="Times New Roman" w:hAnsi="Times New Roman"/>
          <w:b w:val="0"/>
          <w:color w:val="auto"/>
          <w:sz w:val="22"/>
        </w:rPr>
      </w:pPr>
      <w:r w:rsidRPr="00E17BCD">
        <w:rPr>
          <w:rStyle w:val="7"/>
          <w:rFonts w:ascii="Times New Roman" w:hAnsi="Times New Roman"/>
          <w:b w:val="0"/>
          <w:color w:val="auto"/>
          <w:sz w:val="22"/>
        </w:rPr>
        <w:t xml:space="preserve">порядок и условия приобретения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w:t>
      </w:r>
    </w:p>
    <w:p w14:paraId="1D6F1029" w14:textId="1158B5DE" w:rsidR="00C243A2" w:rsidRPr="00E17BCD" w:rsidRDefault="00116707" w:rsidP="00FD1328">
      <w:pPr>
        <w:pStyle w:val="a8"/>
        <w:numPr>
          <w:ilvl w:val="0"/>
          <w:numId w:val="17"/>
        </w:numPr>
        <w:autoSpaceDE w:val="0"/>
        <w:autoSpaceDN w:val="0"/>
        <w:adjustRightInd w:val="0"/>
        <w:spacing w:line="276" w:lineRule="auto"/>
        <w:ind w:hanging="425"/>
        <w:rPr>
          <w:rStyle w:val="7"/>
          <w:rFonts w:ascii="Times New Roman" w:hAnsi="Times New Roman"/>
          <w:b w:val="0"/>
          <w:color w:val="auto"/>
          <w:sz w:val="22"/>
        </w:rPr>
      </w:pPr>
      <w:r w:rsidRPr="00E17BCD">
        <w:rPr>
          <w:rStyle w:val="7"/>
          <w:rFonts w:ascii="Times New Roman" w:hAnsi="Times New Roman"/>
          <w:b w:val="0"/>
          <w:color w:val="auto"/>
          <w:sz w:val="22"/>
        </w:rPr>
        <w:t>дату приобретения Облигаций;</w:t>
      </w:r>
    </w:p>
    <w:p w14:paraId="48CBBE40" w14:textId="76F5DB2C" w:rsidR="00C243A2" w:rsidRPr="00E17BCD" w:rsidRDefault="00C243A2" w:rsidP="00FD1328">
      <w:pPr>
        <w:pStyle w:val="a8"/>
        <w:numPr>
          <w:ilvl w:val="0"/>
          <w:numId w:val="17"/>
        </w:numPr>
        <w:autoSpaceDE w:val="0"/>
        <w:autoSpaceDN w:val="0"/>
        <w:adjustRightInd w:val="0"/>
        <w:spacing w:line="276" w:lineRule="auto"/>
        <w:ind w:hanging="425"/>
        <w:rPr>
          <w:rStyle w:val="7"/>
          <w:rFonts w:ascii="Times New Roman" w:hAnsi="Times New Roman"/>
          <w:b w:val="0"/>
          <w:color w:val="auto"/>
          <w:sz w:val="22"/>
        </w:rPr>
      </w:pPr>
      <w:r w:rsidRPr="00E17BCD">
        <w:rPr>
          <w:rStyle w:val="7"/>
          <w:rFonts w:ascii="Times New Roman" w:hAnsi="Times New Roman"/>
          <w:b w:val="0"/>
          <w:color w:val="auto"/>
          <w:sz w:val="22"/>
        </w:rPr>
        <w:t>полное и сокращенное фирменные наименования Агента по приобретению, его место нахождения, ИНН (если применимо), ОГРН (если применимо),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322CA501" w14:textId="77777777" w:rsidR="001C10ED" w:rsidRPr="00E17BCD" w:rsidRDefault="001C10ED" w:rsidP="00C243A2">
      <w:pPr>
        <w:autoSpaceDE w:val="0"/>
        <w:autoSpaceDN w:val="0"/>
        <w:adjustRightInd w:val="0"/>
        <w:ind w:firstLine="0"/>
        <w:rPr>
          <w:rStyle w:val="7"/>
          <w:rFonts w:ascii="Times New Roman" w:hAnsi="Times New Roman"/>
          <w:b w:val="0"/>
          <w:color w:val="auto"/>
          <w:sz w:val="22"/>
        </w:rPr>
      </w:pPr>
    </w:p>
    <w:p w14:paraId="75C2E9A2" w14:textId="7C327186" w:rsidR="00C243A2" w:rsidRPr="00E17BCD" w:rsidRDefault="00234133" w:rsidP="007274F2">
      <w:pPr>
        <w:autoSpaceDE w:val="0"/>
        <w:autoSpaceDN w:val="0"/>
        <w:adjustRightInd w:val="0"/>
        <w:ind w:firstLine="567"/>
        <w:rPr>
          <w:rStyle w:val="7"/>
          <w:rFonts w:ascii="Times New Roman" w:hAnsi="Times New Roman"/>
          <w:i/>
          <w:color w:val="auto"/>
          <w:sz w:val="22"/>
        </w:rPr>
      </w:pPr>
      <w:r w:rsidRPr="00E17BCD">
        <w:rPr>
          <w:rStyle w:val="7"/>
          <w:rFonts w:ascii="Times New Roman" w:hAnsi="Times New Roman"/>
          <w:i/>
          <w:color w:val="auto"/>
          <w:sz w:val="22"/>
        </w:rPr>
        <w:t>С</w:t>
      </w:r>
      <w:r w:rsidR="00C243A2" w:rsidRPr="00E17BCD">
        <w:rPr>
          <w:rStyle w:val="7"/>
          <w:rFonts w:ascii="Times New Roman" w:hAnsi="Times New Roman"/>
          <w:i/>
          <w:color w:val="auto"/>
          <w:sz w:val="22"/>
        </w:rPr>
        <w:t>рок (порядок определения срока) приобретения облигаций их эмитентом:</w:t>
      </w:r>
    </w:p>
    <w:p w14:paraId="5189D6A0" w14:textId="507DE970" w:rsidR="00C243A2" w:rsidRPr="00E17BCD" w:rsidRDefault="00B36A98" w:rsidP="007274F2">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О</w:t>
      </w:r>
      <w:r w:rsidR="00C243A2" w:rsidRPr="00E17BCD">
        <w:rPr>
          <w:rStyle w:val="7"/>
          <w:rFonts w:ascii="Times New Roman" w:hAnsi="Times New Roman"/>
          <w:b w:val="0"/>
          <w:color w:val="auto"/>
          <w:sz w:val="22"/>
        </w:rPr>
        <w:t xml:space="preserve">блигации приобретаются в дату приобретения </w:t>
      </w:r>
      <w:r w:rsidRPr="00E17BCD">
        <w:rPr>
          <w:rStyle w:val="7"/>
          <w:rFonts w:ascii="Times New Roman" w:hAnsi="Times New Roman"/>
          <w:b w:val="0"/>
          <w:color w:val="auto"/>
          <w:sz w:val="22"/>
        </w:rPr>
        <w:t>О</w:t>
      </w:r>
      <w:r w:rsidR="00C243A2" w:rsidRPr="00E17BCD">
        <w:rPr>
          <w:rStyle w:val="7"/>
          <w:rFonts w:ascii="Times New Roman" w:hAnsi="Times New Roman"/>
          <w:b w:val="0"/>
          <w:color w:val="auto"/>
          <w:sz w:val="22"/>
        </w:rPr>
        <w:t xml:space="preserve">блигаций, определенную соответствующим решением о приобретении </w:t>
      </w:r>
      <w:r w:rsidRPr="00E17BCD">
        <w:rPr>
          <w:rStyle w:val="7"/>
          <w:rFonts w:ascii="Times New Roman" w:hAnsi="Times New Roman"/>
          <w:b w:val="0"/>
          <w:color w:val="auto"/>
          <w:sz w:val="22"/>
        </w:rPr>
        <w:t>О</w:t>
      </w:r>
      <w:r w:rsidR="00C243A2" w:rsidRPr="00E17BCD">
        <w:rPr>
          <w:rStyle w:val="7"/>
          <w:rFonts w:ascii="Times New Roman" w:hAnsi="Times New Roman"/>
          <w:b w:val="0"/>
          <w:color w:val="auto"/>
          <w:sz w:val="22"/>
        </w:rPr>
        <w:t>бл</w:t>
      </w:r>
      <w:r w:rsidR="00B72E61" w:rsidRPr="00E17BCD">
        <w:rPr>
          <w:rStyle w:val="7"/>
          <w:rFonts w:ascii="Times New Roman" w:hAnsi="Times New Roman"/>
          <w:b w:val="0"/>
          <w:color w:val="auto"/>
          <w:sz w:val="22"/>
        </w:rPr>
        <w:t>игаций</w:t>
      </w:r>
      <w:r w:rsidR="00C243A2" w:rsidRPr="00E17BCD">
        <w:rPr>
          <w:rStyle w:val="7"/>
          <w:rFonts w:ascii="Times New Roman" w:hAnsi="Times New Roman"/>
          <w:b w:val="0"/>
          <w:color w:val="auto"/>
          <w:sz w:val="22"/>
        </w:rPr>
        <w:t>.</w:t>
      </w:r>
    </w:p>
    <w:p w14:paraId="2FFB8BD2" w14:textId="77777777" w:rsidR="001C10ED" w:rsidRPr="00E17BCD" w:rsidRDefault="001C10ED" w:rsidP="00C243A2">
      <w:pPr>
        <w:autoSpaceDE w:val="0"/>
        <w:autoSpaceDN w:val="0"/>
        <w:adjustRightInd w:val="0"/>
        <w:ind w:firstLine="0"/>
        <w:rPr>
          <w:rStyle w:val="7"/>
          <w:rFonts w:ascii="Times New Roman" w:hAnsi="Times New Roman"/>
          <w:b w:val="0"/>
          <w:color w:val="auto"/>
          <w:sz w:val="22"/>
        </w:rPr>
      </w:pPr>
    </w:p>
    <w:p w14:paraId="602FCD01" w14:textId="363A0B2E" w:rsidR="00C243A2" w:rsidRPr="00E17BCD" w:rsidRDefault="00234133" w:rsidP="007274F2">
      <w:pPr>
        <w:autoSpaceDE w:val="0"/>
        <w:autoSpaceDN w:val="0"/>
        <w:adjustRightInd w:val="0"/>
        <w:ind w:firstLine="567"/>
        <w:rPr>
          <w:rStyle w:val="7"/>
          <w:rFonts w:ascii="Times New Roman" w:hAnsi="Times New Roman"/>
          <w:i/>
          <w:color w:val="auto"/>
          <w:sz w:val="22"/>
        </w:rPr>
      </w:pPr>
      <w:r w:rsidRPr="00E17BCD">
        <w:rPr>
          <w:rStyle w:val="7"/>
          <w:rFonts w:ascii="Times New Roman" w:hAnsi="Times New Roman"/>
          <w:i/>
          <w:color w:val="auto"/>
          <w:sz w:val="22"/>
        </w:rPr>
        <w:t>П</w:t>
      </w:r>
      <w:r w:rsidR="00C243A2" w:rsidRPr="00E17BCD">
        <w:rPr>
          <w:rStyle w:val="7"/>
          <w:rFonts w:ascii="Times New Roman" w:hAnsi="Times New Roman"/>
          <w:i/>
          <w:color w:val="auto"/>
          <w:sz w:val="22"/>
        </w:rPr>
        <w:t>орядок и условия приобретения облигаций их эмитентом:</w:t>
      </w:r>
    </w:p>
    <w:p w14:paraId="53FFEE07" w14:textId="0FA2661F" w:rsidR="0069317A" w:rsidRPr="00E17BCD" w:rsidRDefault="0069317A" w:rsidP="0069317A">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Порядок и условия приобретения Облигаций определяются соответствующим решением о приобретении Облигаций и раскрываются Эмитентом в порядке, предусмотренном ниже.</w:t>
      </w:r>
    </w:p>
    <w:p w14:paraId="270487C0" w14:textId="77777777" w:rsidR="007274F2" w:rsidRPr="00E17BCD" w:rsidRDefault="007274F2" w:rsidP="007274F2">
      <w:pPr>
        <w:autoSpaceDE w:val="0"/>
        <w:autoSpaceDN w:val="0"/>
        <w:adjustRightInd w:val="0"/>
        <w:ind w:firstLine="567"/>
        <w:rPr>
          <w:rStyle w:val="7"/>
          <w:rFonts w:ascii="Times New Roman" w:hAnsi="Times New Roman"/>
          <w:b w:val="0"/>
          <w:color w:val="auto"/>
          <w:sz w:val="22"/>
        </w:rPr>
      </w:pPr>
    </w:p>
    <w:p w14:paraId="7F314F54" w14:textId="6BCBB3F5" w:rsidR="00C243A2" w:rsidRPr="00E17BCD" w:rsidRDefault="00234133" w:rsidP="007274F2">
      <w:pPr>
        <w:autoSpaceDE w:val="0"/>
        <w:autoSpaceDN w:val="0"/>
        <w:adjustRightInd w:val="0"/>
        <w:ind w:firstLine="567"/>
        <w:rPr>
          <w:rStyle w:val="7"/>
          <w:rFonts w:ascii="Times New Roman" w:hAnsi="Times New Roman"/>
          <w:i/>
          <w:color w:val="auto"/>
          <w:sz w:val="22"/>
        </w:rPr>
      </w:pPr>
      <w:r w:rsidRPr="00E17BCD">
        <w:rPr>
          <w:rStyle w:val="7"/>
          <w:rFonts w:ascii="Times New Roman" w:hAnsi="Times New Roman"/>
          <w:i/>
          <w:color w:val="auto"/>
          <w:sz w:val="22"/>
        </w:rPr>
        <w:t>Ц</w:t>
      </w:r>
      <w:r w:rsidR="00C243A2" w:rsidRPr="00E17BCD">
        <w:rPr>
          <w:rStyle w:val="7"/>
          <w:rFonts w:ascii="Times New Roman" w:hAnsi="Times New Roman"/>
          <w:i/>
          <w:color w:val="auto"/>
          <w:sz w:val="22"/>
        </w:rPr>
        <w:t>ена (порядок определения цены) приобретения облигаций их эмитентом:</w:t>
      </w:r>
    </w:p>
    <w:p w14:paraId="21BD369D" w14:textId="77777777" w:rsidR="00C243A2" w:rsidRPr="00E17BCD" w:rsidRDefault="00C243A2" w:rsidP="007274F2">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Цена приобретения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 xml:space="preserve">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w:t>
      </w:r>
    </w:p>
    <w:p w14:paraId="2CC83228" w14:textId="7E8512B6" w:rsidR="00201C42" w:rsidRPr="00E17BCD" w:rsidRDefault="00234133" w:rsidP="00201C42">
      <w:pPr>
        <w:widowControl/>
        <w:autoSpaceDE w:val="0"/>
        <w:autoSpaceDN w:val="0"/>
        <w:adjustRightInd w:val="0"/>
        <w:spacing w:before="240"/>
        <w:ind w:firstLine="567"/>
        <w:rPr>
          <w:rFonts w:ascii="Times New Roman" w:eastAsiaTheme="minorHAnsi" w:hAnsi="Times New Roman" w:cs="Times New Roman"/>
          <w:b/>
          <w:i/>
          <w:color w:val="auto"/>
          <w:sz w:val="22"/>
          <w:szCs w:val="22"/>
          <w:lang w:eastAsia="en-US" w:bidi="ar-SA"/>
        </w:rPr>
      </w:pPr>
      <w:r w:rsidRPr="00E17BCD">
        <w:rPr>
          <w:rFonts w:ascii="Times New Roman" w:eastAsiaTheme="minorHAnsi" w:hAnsi="Times New Roman" w:cs="Times New Roman"/>
          <w:b/>
          <w:i/>
          <w:color w:val="auto"/>
          <w:sz w:val="22"/>
          <w:szCs w:val="22"/>
          <w:lang w:eastAsia="en-US" w:bidi="ar-SA"/>
        </w:rPr>
        <w:t>П</w:t>
      </w:r>
      <w:r w:rsidR="00201C42" w:rsidRPr="00E17BCD">
        <w:rPr>
          <w:rFonts w:ascii="Times New Roman" w:eastAsiaTheme="minorHAnsi" w:hAnsi="Times New Roman" w:cs="Times New Roman"/>
          <w:b/>
          <w:i/>
          <w:color w:val="auto"/>
          <w:sz w:val="22"/>
          <w:szCs w:val="22"/>
          <w:lang w:eastAsia="en-US" w:bidi="ar-SA"/>
        </w:rPr>
        <w:t xml:space="preserve">орядок реализации лицами, осуществляющими права по ценным бумагам, </w:t>
      </w:r>
      <w:r w:rsidR="00D23992">
        <w:rPr>
          <w:rFonts w:ascii="Times New Roman" w:eastAsiaTheme="minorHAnsi" w:hAnsi="Times New Roman" w:cs="Times New Roman"/>
          <w:b/>
          <w:i/>
          <w:color w:val="auto"/>
          <w:sz w:val="22"/>
          <w:szCs w:val="22"/>
          <w:lang w:eastAsia="en-US" w:bidi="ar-SA"/>
        </w:rPr>
        <w:t>своих намерений в отношении приобретения облигаций Эмитентом по соглашению с их владельцами</w:t>
      </w:r>
      <w:r w:rsidR="00D23992" w:rsidRPr="00727C7F">
        <w:rPr>
          <w:rFonts w:ascii="Times New Roman" w:eastAsiaTheme="minorHAnsi" w:hAnsi="Times New Roman" w:cs="Times New Roman"/>
          <w:b/>
          <w:i/>
          <w:color w:val="auto"/>
          <w:sz w:val="22"/>
          <w:szCs w:val="22"/>
          <w:lang w:eastAsia="en-US" w:bidi="ar-SA"/>
        </w:rPr>
        <w:t>:</w:t>
      </w:r>
    </w:p>
    <w:p w14:paraId="173906A5" w14:textId="5A196837" w:rsidR="00201C42" w:rsidRPr="00E17BCD" w:rsidRDefault="00201C42" w:rsidP="00597C69">
      <w:pPr>
        <w:widowControl/>
        <w:autoSpaceDE w:val="0"/>
        <w:autoSpaceDN w:val="0"/>
        <w:adjustRightInd w:val="0"/>
        <w:spacing w:line="276" w:lineRule="auto"/>
        <w:ind w:firstLine="567"/>
        <w:rPr>
          <w:rFonts w:ascii="Times New Roman" w:eastAsiaTheme="minorHAnsi" w:hAnsi="Times New Roman" w:cs="Times New Roman"/>
          <w:bCs/>
          <w:iCs/>
          <w:color w:val="auto"/>
          <w:sz w:val="22"/>
          <w:szCs w:val="22"/>
          <w:lang w:eastAsia="en-US" w:bidi="ar-SA"/>
        </w:rPr>
      </w:pPr>
      <w:r w:rsidRPr="00E17BCD">
        <w:rPr>
          <w:rFonts w:ascii="Times New Roman" w:eastAsiaTheme="minorHAnsi" w:hAnsi="Times New Roman" w:cs="Times New Roman"/>
          <w:bCs/>
          <w:iCs/>
          <w:color w:val="auto"/>
          <w:sz w:val="22"/>
          <w:szCs w:val="22"/>
          <w:lang w:eastAsia="en-US" w:bidi="ar-SA"/>
        </w:rPr>
        <w:t xml:space="preserve">Лицо, осуществляющее права по Облигациям, реализует право </w:t>
      </w:r>
      <w:r w:rsidR="004C54D3" w:rsidRPr="00E17BCD">
        <w:rPr>
          <w:rFonts w:ascii="Times New Roman" w:eastAsiaTheme="minorHAnsi" w:hAnsi="Times New Roman" w:cs="Times New Roman"/>
          <w:bCs/>
          <w:iCs/>
          <w:color w:val="auto"/>
          <w:sz w:val="22"/>
          <w:szCs w:val="22"/>
          <w:lang w:eastAsia="en-US" w:bidi="ar-SA"/>
        </w:rPr>
        <w:t>направлять предложение к Эмитенту о приобретении</w:t>
      </w:r>
      <w:r w:rsidRPr="00E17BCD">
        <w:rPr>
          <w:rFonts w:ascii="Times New Roman" w:eastAsiaTheme="minorHAnsi" w:hAnsi="Times New Roman" w:cs="Times New Roman"/>
          <w:bCs/>
          <w:iCs/>
          <w:color w:val="auto"/>
          <w:sz w:val="22"/>
          <w:szCs w:val="22"/>
          <w:lang w:eastAsia="en-US" w:bidi="ar-SA"/>
        </w:rPr>
        <w:t xml:space="preserve"> принадлежащих ему Облигаций по правилам, установленным действующим законодательством Российской Федерации.</w:t>
      </w:r>
    </w:p>
    <w:p w14:paraId="01C0A0D1" w14:textId="6DFFCD4F" w:rsidR="00201C42" w:rsidRPr="00E17BCD" w:rsidRDefault="00201C42" w:rsidP="00597C69">
      <w:pPr>
        <w:widowControl/>
        <w:autoSpaceDE w:val="0"/>
        <w:autoSpaceDN w:val="0"/>
        <w:adjustRightInd w:val="0"/>
        <w:spacing w:line="276" w:lineRule="auto"/>
        <w:ind w:firstLine="567"/>
        <w:rPr>
          <w:rFonts w:ascii="Times New Roman" w:eastAsiaTheme="minorHAnsi" w:hAnsi="Times New Roman" w:cs="Times New Roman"/>
          <w:bCs/>
          <w:iCs/>
          <w:color w:val="auto"/>
          <w:sz w:val="22"/>
          <w:szCs w:val="22"/>
          <w:lang w:eastAsia="en-US" w:bidi="ar-SA"/>
        </w:rPr>
      </w:pPr>
      <w:r w:rsidRPr="00E17BCD">
        <w:rPr>
          <w:rFonts w:ascii="Times New Roman" w:eastAsiaTheme="minorHAnsi" w:hAnsi="Times New Roman" w:cs="Times New Roman"/>
          <w:bCs/>
          <w:iCs/>
          <w:color w:val="auto"/>
          <w:sz w:val="22"/>
          <w:szCs w:val="22"/>
          <w:lang w:eastAsia="en-US" w:bidi="ar-SA"/>
        </w:rPr>
        <w:t xml:space="preserve">Порядок и срок заявления владельцами </w:t>
      </w:r>
      <w:r w:rsidR="004C54D3" w:rsidRPr="00E17BCD">
        <w:rPr>
          <w:rFonts w:ascii="Times New Roman" w:eastAsiaTheme="minorHAnsi" w:hAnsi="Times New Roman" w:cs="Times New Roman"/>
          <w:bCs/>
          <w:iCs/>
          <w:color w:val="auto"/>
          <w:sz w:val="22"/>
          <w:szCs w:val="22"/>
          <w:lang w:eastAsia="en-US" w:bidi="ar-SA"/>
        </w:rPr>
        <w:t>предложений к Эмитенту</w:t>
      </w:r>
      <w:r w:rsidRPr="00E17BCD">
        <w:rPr>
          <w:rFonts w:ascii="Times New Roman" w:eastAsiaTheme="minorHAnsi" w:hAnsi="Times New Roman" w:cs="Times New Roman"/>
          <w:bCs/>
          <w:iCs/>
          <w:color w:val="auto"/>
          <w:sz w:val="22"/>
          <w:szCs w:val="22"/>
          <w:lang w:eastAsia="en-US" w:bidi="ar-SA"/>
        </w:rPr>
        <w:t xml:space="preserve"> о приобретении Облигаций определяются соответствующим решением о приобретении Облигаций в зависимости от установленного порядка приобретения.</w:t>
      </w:r>
    </w:p>
    <w:p w14:paraId="55E6203B" w14:textId="77777777" w:rsidR="00201C42" w:rsidRPr="00E17BCD" w:rsidRDefault="00201C42" w:rsidP="00201C42">
      <w:pPr>
        <w:autoSpaceDE w:val="0"/>
        <w:autoSpaceDN w:val="0"/>
        <w:adjustRightInd w:val="0"/>
        <w:ind w:firstLine="0"/>
        <w:rPr>
          <w:rStyle w:val="7"/>
          <w:rFonts w:ascii="Times New Roman" w:hAnsi="Times New Roman"/>
          <w:b w:val="0"/>
          <w:color w:val="auto"/>
          <w:sz w:val="22"/>
        </w:rPr>
      </w:pPr>
    </w:p>
    <w:p w14:paraId="5304CC39" w14:textId="6DBB87B9" w:rsidR="00C243A2" w:rsidRPr="00E17BCD" w:rsidRDefault="00234133" w:rsidP="007274F2">
      <w:pPr>
        <w:autoSpaceDE w:val="0"/>
        <w:autoSpaceDN w:val="0"/>
        <w:adjustRightInd w:val="0"/>
        <w:ind w:firstLine="567"/>
        <w:rPr>
          <w:rStyle w:val="7"/>
          <w:rFonts w:ascii="Times New Roman" w:hAnsi="Times New Roman"/>
          <w:i/>
          <w:color w:val="auto"/>
          <w:sz w:val="22"/>
        </w:rPr>
      </w:pPr>
      <w:r w:rsidRPr="00E17BCD">
        <w:rPr>
          <w:rStyle w:val="7"/>
          <w:rFonts w:ascii="Times New Roman" w:hAnsi="Times New Roman"/>
          <w:i/>
          <w:color w:val="auto"/>
          <w:sz w:val="22"/>
        </w:rPr>
        <w:t>П</w:t>
      </w:r>
      <w:r w:rsidR="00C243A2" w:rsidRPr="00E17BCD">
        <w:rPr>
          <w:rStyle w:val="7"/>
          <w:rFonts w:ascii="Times New Roman" w:hAnsi="Times New Roman"/>
          <w:i/>
          <w:color w:val="auto"/>
          <w:sz w:val="22"/>
        </w:rPr>
        <w:t>орядок раскрытия (предоставления) информации о порядке и условиях приобретения облигаций их эмитентом, а также об итогах приобретения облигаций их эмитентом:</w:t>
      </w:r>
    </w:p>
    <w:p w14:paraId="7A1B88A3" w14:textId="0EAF4774" w:rsidR="00C60BE0" w:rsidRPr="00E17BCD" w:rsidRDefault="00CE5E7B" w:rsidP="00597C69">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eastAsia="Courier New" w:hAnsi="Times New Roman" w:cs="Times New Roman"/>
          <w:b w:val="0"/>
          <w:color w:val="auto"/>
          <w:sz w:val="22"/>
          <w:szCs w:val="22"/>
        </w:rPr>
        <w:t xml:space="preserve">1) </w:t>
      </w:r>
      <w:r w:rsidR="00C243A2" w:rsidRPr="00E17BCD">
        <w:rPr>
          <w:rStyle w:val="7"/>
          <w:rFonts w:ascii="Times New Roman" w:hAnsi="Times New Roman"/>
          <w:b w:val="0"/>
          <w:color w:val="auto"/>
          <w:sz w:val="22"/>
        </w:rPr>
        <w:t xml:space="preserve">В случае принятия Эмитентом решения о приобретении </w:t>
      </w:r>
      <w:r w:rsidR="00B36A98" w:rsidRPr="00E17BCD">
        <w:rPr>
          <w:rStyle w:val="7"/>
          <w:rFonts w:ascii="Times New Roman" w:hAnsi="Times New Roman"/>
          <w:b w:val="0"/>
          <w:color w:val="auto"/>
          <w:sz w:val="22"/>
        </w:rPr>
        <w:t>О</w:t>
      </w:r>
      <w:r w:rsidR="00C243A2" w:rsidRPr="00E17BCD">
        <w:rPr>
          <w:rStyle w:val="7"/>
          <w:rFonts w:ascii="Times New Roman" w:hAnsi="Times New Roman"/>
          <w:b w:val="0"/>
          <w:color w:val="auto"/>
          <w:sz w:val="22"/>
        </w:rPr>
        <w:t>блигаций по соглашению с их владельцем (владельцами), в том числе на основании публичных безотзывных оферт, информация о таком приобретении раскрывается Эмитентом</w:t>
      </w:r>
      <w:r w:rsidR="008022C3" w:rsidRPr="00E17BCD">
        <w:rPr>
          <w:rStyle w:val="7"/>
          <w:rFonts w:ascii="Times New Roman" w:hAnsi="Times New Roman"/>
          <w:b w:val="0"/>
          <w:color w:val="auto"/>
          <w:sz w:val="22"/>
        </w:rPr>
        <w:t xml:space="preserve"> в Ленте новостей</w:t>
      </w:r>
      <w:r w:rsidR="00C243A2" w:rsidRPr="00E17BCD">
        <w:rPr>
          <w:rStyle w:val="7"/>
          <w:rFonts w:ascii="Times New Roman" w:hAnsi="Times New Roman"/>
          <w:b w:val="0"/>
          <w:color w:val="auto"/>
          <w:sz w:val="22"/>
        </w:rPr>
        <w:t xml:space="preserve"> не позднее чем за 7 (Семь) рабочих дней до начала срока принятия предложения о приобретении </w:t>
      </w:r>
      <w:r w:rsidR="00B36A98" w:rsidRPr="00E17BCD">
        <w:rPr>
          <w:rStyle w:val="7"/>
          <w:rFonts w:ascii="Times New Roman" w:hAnsi="Times New Roman"/>
          <w:b w:val="0"/>
          <w:color w:val="auto"/>
          <w:sz w:val="22"/>
        </w:rPr>
        <w:t>О</w:t>
      </w:r>
      <w:r w:rsidR="00C60BE0" w:rsidRPr="00E17BCD">
        <w:rPr>
          <w:rStyle w:val="7"/>
          <w:rFonts w:ascii="Times New Roman" w:hAnsi="Times New Roman"/>
          <w:b w:val="0"/>
          <w:color w:val="auto"/>
          <w:sz w:val="22"/>
        </w:rPr>
        <w:t>блигаций</w:t>
      </w:r>
      <w:r w:rsidR="00C60BE0" w:rsidRPr="00E17BCD">
        <w:rPr>
          <w:rStyle w:val="7"/>
          <w:rFonts w:ascii="Times New Roman" w:eastAsia="Courier New" w:hAnsi="Times New Roman" w:cs="Times New Roman"/>
          <w:b w:val="0"/>
          <w:color w:val="auto"/>
          <w:sz w:val="22"/>
          <w:szCs w:val="22"/>
        </w:rPr>
        <w:t xml:space="preserve"> и </w:t>
      </w:r>
      <w:r w:rsidR="008022C3" w:rsidRPr="00E17BCD">
        <w:rPr>
          <w:rStyle w:val="7"/>
          <w:rFonts w:ascii="Times New Roman" w:eastAsia="Courier New" w:hAnsi="Times New Roman" w:cs="Times New Roman"/>
          <w:b w:val="0"/>
          <w:color w:val="auto"/>
          <w:sz w:val="22"/>
          <w:szCs w:val="22"/>
        </w:rPr>
        <w:t>не позднее 5 (Пяти)</w:t>
      </w:r>
      <w:r w:rsidR="00597C69">
        <w:rPr>
          <w:rStyle w:val="7"/>
          <w:rFonts w:ascii="Times New Roman" w:eastAsia="Courier New" w:hAnsi="Times New Roman" w:cs="Times New Roman"/>
          <w:b w:val="0"/>
          <w:color w:val="auto"/>
          <w:sz w:val="22"/>
          <w:szCs w:val="22"/>
        </w:rPr>
        <w:t xml:space="preserve"> рабочих</w:t>
      </w:r>
      <w:r w:rsidR="008022C3" w:rsidRPr="00E17BCD">
        <w:rPr>
          <w:rStyle w:val="7"/>
          <w:rFonts w:ascii="Times New Roman" w:eastAsia="Courier New" w:hAnsi="Times New Roman" w:cs="Times New Roman"/>
          <w:b w:val="0"/>
          <w:color w:val="auto"/>
          <w:sz w:val="22"/>
          <w:szCs w:val="22"/>
        </w:rPr>
        <w:t xml:space="preserve"> дней с</w:t>
      </w:r>
      <w:r w:rsidR="00C60BE0" w:rsidRPr="00E17BCD">
        <w:rPr>
          <w:rStyle w:val="7"/>
          <w:rFonts w:ascii="Times New Roman" w:eastAsia="Courier New" w:hAnsi="Times New Roman" w:cs="Times New Roman"/>
          <w:b w:val="0"/>
          <w:color w:val="auto"/>
          <w:sz w:val="22"/>
          <w:szCs w:val="22"/>
        </w:rPr>
        <w:t xml:space="preserve"> даты составления протокола заседания уполномоченного органа управления Эмитента, на котором Эмитентом принято реш</w:t>
      </w:r>
      <w:r w:rsidR="008022C3" w:rsidRPr="00E17BCD">
        <w:rPr>
          <w:rStyle w:val="7"/>
          <w:rFonts w:ascii="Times New Roman" w:eastAsia="Courier New" w:hAnsi="Times New Roman" w:cs="Times New Roman"/>
          <w:b w:val="0"/>
          <w:color w:val="auto"/>
          <w:sz w:val="22"/>
          <w:szCs w:val="22"/>
        </w:rPr>
        <w:t>ение о приобретении Облигаций.</w:t>
      </w:r>
    </w:p>
    <w:p w14:paraId="2D7C8323" w14:textId="77777777" w:rsidR="001C10ED" w:rsidRPr="00E17BCD" w:rsidRDefault="001C10ED" w:rsidP="00597C69">
      <w:pPr>
        <w:autoSpaceDE w:val="0"/>
        <w:autoSpaceDN w:val="0"/>
        <w:adjustRightInd w:val="0"/>
        <w:spacing w:line="276" w:lineRule="auto"/>
        <w:ind w:firstLine="0"/>
        <w:rPr>
          <w:rStyle w:val="7"/>
          <w:rFonts w:ascii="Times New Roman" w:hAnsi="Times New Roman"/>
          <w:b w:val="0"/>
          <w:color w:val="auto"/>
          <w:sz w:val="22"/>
        </w:rPr>
      </w:pPr>
    </w:p>
    <w:p w14:paraId="1CBFB3FA" w14:textId="77777777" w:rsidR="00C243A2" w:rsidRPr="00E17BCD" w:rsidRDefault="00C243A2" w:rsidP="00597C69">
      <w:pPr>
        <w:autoSpaceDE w:val="0"/>
        <w:autoSpaceDN w:val="0"/>
        <w:adjustRightInd w:val="0"/>
        <w:spacing w:line="276" w:lineRule="auto"/>
        <w:ind w:firstLine="567"/>
        <w:rPr>
          <w:rStyle w:val="7"/>
          <w:rFonts w:ascii="Times New Roman" w:hAnsi="Times New Roman"/>
          <w:b w:val="0"/>
          <w:color w:val="auto"/>
          <w:sz w:val="22"/>
        </w:rPr>
      </w:pPr>
      <w:r w:rsidRPr="00E17BCD">
        <w:rPr>
          <w:rStyle w:val="7"/>
          <w:rFonts w:ascii="Times New Roman" w:hAnsi="Times New Roman"/>
          <w:b w:val="0"/>
          <w:color w:val="auto"/>
          <w:sz w:val="22"/>
        </w:rPr>
        <w:t>Данное сообщение включает в себя следующую информацию:</w:t>
      </w:r>
    </w:p>
    <w:p w14:paraId="016844A2" w14:textId="24F5A3FB" w:rsidR="00C243A2" w:rsidRPr="00E17BCD" w:rsidRDefault="00C243A2" w:rsidP="00597C69">
      <w:pPr>
        <w:pStyle w:val="a8"/>
        <w:numPr>
          <w:ilvl w:val="0"/>
          <w:numId w:val="18"/>
        </w:numPr>
        <w:autoSpaceDE w:val="0"/>
        <w:autoSpaceDN w:val="0"/>
        <w:adjustRightInd w:val="0"/>
        <w:spacing w:line="276" w:lineRule="auto"/>
        <w:rPr>
          <w:rStyle w:val="7"/>
          <w:rFonts w:ascii="Times New Roman" w:hAnsi="Times New Roman"/>
          <w:b w:val="0"/>
          <w:color w:val="auto"/>
          <w:sz w:val="22"/>
        </w:rPr>
      </w:pPr>
      <w:r w:rsidRPr="00E17BCD">
        <w:rPr>
          <w:rStyle w:val="7"/>
          <w:rFonts w:ascii="Times New Roman" w:hAnsi="Times New Roman"/>
          <w:b w:val="0"/>
          <w:color w:val="auto"/>
          <w:sz w:val="22"/>
        </w:rPr>
        <w:t xml:space="preserve">дату принятия решения о приобретении (выкупе)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w:t>
      </w:r>
    </w:p>
    <w:p w14:paraId="181DA0EB" w14:textId="71CB95AE" w:rsidR="00C243A2" w:rsidRPr="00E17BCD" w:rsidRDefault="00C243A2" w:rsidP="00597C69">
      <w:pPr>
        <w:pStyle w:val="a8"/>
        <w:numPr>
          <w:ilvl w:val="0"/>
          <w:numId w:val="18"/>
        </w:numPr>
        <w:autoSpaceDE w:val="0"/>
        <w:autoSpaceDN w:val="0"/>
        <w:adjustRightInd w:val="0"/>
        <w:spacing w:line="276" w:lineRule="auto"/>
        <w:rPr>
          <w:rStyle w:val="7"/>
          <w:rFonts w:ascii="Times New Roman" w:hAnsi="Times New Roman"/>
          <w:b w:val="0"/>
          <w:color w:val="auto"/>
          <w:sz w:val="22"/>
        </w:rPr>
      </w:pPr>
      <w:r w:rsidRPr="00E17BCD">
        <w:rPr>
          <w:rStyle w:val="7"/>
          <w:rFonts w:ascii="Times New Roman" w:hAnsi="Times New Roman"/>
          <w:b w:val="0"/>
          <w:color w:val="auto"/>
          <w:sz w:val="22"/>
        </w:rPr>
        <w:t xml:space="preserve">серию, регистрационный номер и дату регистрации выпуска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w:t>
      </w:r>
    </w:p>
    <w:p w14:paraId="43B31557" w14:textId="166C9316" w:rsidR="00C243A2" w:rsidRPr="00E17BCD" w:rsidRDefault="00C243A2" w:rsidP="00597C69">
      <w:pPr>
        <w:pStyle w:val="a8"/>
        <w:numPr>
          <w:ilvl w:val="0"/>
          <w:numId w:val="18"/>
        </w:numPr>
        <w:autoSpaceDE w:val="0"/>
        <w:autoSpaceDN w:val="0"/>
        <w:adjustRightInd w:val="0"/>
        <w:spacing w:line="276" w:lineRule="auto"/>
        <w:rPr>
          <w:rStyle w:val="7"/>
          <w:rFonts w:ascii="Times New Roman" w:hAnsi="Times New Roman"/>
          <w:b w:val="0"/>
          <w:color w:val="auto"/>
          <w:sz w:val="22"/>
        </w:rPr>
      </w:pPr>
      <w:r w:rsidRPr="00E17BCD">
        <w:rPr>
          <w:rStyle w:val="7"/>
          <w:rFonts w:ascii="Times New Roman" w:hAnsi="Times New Roman"/>
          <w:b w:val="0"/>
          <w:color w:val="auto"/>
          <w:sz w:val="22"/>
        </w:rPr>
        <w:t xml:space="preserve">количество приобретаемых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w:t>
      </w:r>
    </w:p>
    <w:p w14:paraId="484671E6" w14:textId="3FD403AC" w:rsidR="00C243A2" w:rsidRPr="00E17BCD" w:rsidRDefault="00C243A2" w:rsidP="00597C69">
      <w:pPr>
        <w:pStyle w:val="a8"/>
        <w:numPr>
          <w:ilvl w:val="0"/>
          <w:numId w:val="18"/>
        </w:numPr>
        <w:autoSpaceDE w:val="0"/>
        <w:autoSpaceDN w:val="0"/>
        <w:adjustRightInd w:val="0"/>
        <w:spacing w:line="276" w:lineRule="auto"/>
        <w:rPr>
          <w:rStyle w:val="7"/>
          <w:rFonts w:ascii="Times New Roman" w:hAnsi="Times New Roman"/>
          <w:b w:val="0"/>
          <w:color w:val="auto"/>
          <w:sz w:val="22"/>
        </w:rPr>
      </w:pPr>
      <w:r w:rsidRPr="00E17BCD">
        <w:rPr>
          <w:rStyle w:val="7"/>
          <w:rFonts w:ascii="Times New Roman" w:hAnsi="Times New Roman"/>
          <w:b w:val="0"/>
          <w:color w:val="auto"/>
          <w:sz w:val="22"/>
        </w:rPr>
        <w:t xml:space="preserve">порядок принятия предложения о приобретении лицом, осуществляющим права по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 xml:space="preserve">блигациям, и срок, в течение которого такое лицо может подать заявку о принятии предложения Эмитента о приобретении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 xml:space="preserve">блигаций на установленных в решении о приобретении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 xml:space="preserve">блигаций и изложенных в опубликованном сообщении о приобретении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 условиях, и который не может быть менее 5 (Пяти) рабочих дней;</w:t>
      </w:r>
    </w:p>
    <w:p w14:paraId="319222B3" w14:textId="386BB540" w:rsidR="00C243A2" w:rsidRPr="00E17BCD" w:rsidRDefault="00C243A2" w:rsidP="00597C69">
      <w:pPr>
        <w:pStyle w:val="a8"/>
        <w:numPr>
          <w:ilvl w:val="0"/>
          <w:numId w:val="18"/>
        </w:numPr>
        <w:autoSpaceDE w:val="0"/>
        <w:autoSpaceDN w:val="0"/>
        <w:adjustRightInd w:val="0"/>
        <w:spacing w:line="276" w:lineRule="auto"/>
        <w:rPr>
          <w:rStyle w:val="7"/>
          <w:rFonts w:ascii="Times New Roman" w:hAnsi="Times New Roman"/>
          <w:b w:val="0"/>
          <w:color w:val="auto"/>
          <w:sz w:val="22"/>
        </w:rPr>
      </w:pPr>
      <w:r w:rsidRPr="00E17BCD">
        <w:rPr>
          <w:rStyle w:val="7"/>
          <w:rFonts w:ascii="Times New Roman" w:hAnsi="Times New Roman"/>
          <w:b w:val="0"/>
          <w:color w:val="auto"/>
          <w:sz w:val="22"/>
        </w:rPr>
        <w:t xml:space="preserve">цену приобретения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 или порядок ее определения;</w:t>
      </w:r>
    </w:p>
    <w:p w14:paraId="4E49EDD7" w14:textId="2007B25F" w:rsidR="00C243A2" w:rsidRPr="00E17BCD" w:rsidRDefault="00C243A2" w:rsidP="00597C69">
      <w:pPr>
        <w:pStyle w:val="a8"/>
        <w:numPr>
          <w:ilvl w:val="0"/>
          <w:numId w:val="18"/>
        </w:numPr>
        <w:autoSpaceDE w:val="0"/>
        <w:autoSpaceDN w:val="0"/>
        <w:adjustRightInd w:val="0"/>
        <w:spacing w:line="276" w:lineRule="auto"/>
        <w:rPr>
          <w:rStyle w:val="7"/>
          <w:rFonts w:ascii="Times New Roman" w:hAnsi="Times New Roman"/>
          <w:b w:val="0"/>
          <w:color w:val="auto"/>
          <w:sz w:val="22"/>
        </w:rPr>
      </w:pPr>
      <w:r w:rsidRPr="00E17BCD">
        <w:rPr>
          <w:rStyle w:val="7"/>
          <w:rFonts w:ascii="Times New Roman" w:hAnsi="Times New Roman"/>
          <w:b w:val="0"/>
          <w:color w:val="auto"/>
          <w:sz w:val="22"/>
        </w:rPr>
        <w:t xml:space="preserve">порядок и условия приобретения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w:t>
      </w:r>
    </w:p>
    <w:p w14:paraId="05362F85" w14:textId="7247481D" w:rsidR="00C243A2" w:rsidRPr="00E17BCD" w:rsidRDefault="00116707" w:rsidP="00597C69">
      <w:pPr>
        <w:pStyle w:val="a8"/>
        <w:numPr>
          <w:ilvl w:val="0"/>
          <w:numId w:val="18"/>
        </w:numPr>
        <w:autoSpaceDE w:val="0"/>
        <w:autoSpaceDN w:val="0"/>
        <w:adjustRightInd w:val="0"/>
        <w:spacing w:line="276" w:lineRule="auto"/>
        <w:rPr>
          <w:rStyle w:val="7"/>
          <w:rFonts w:ascii="Times New Roman" w:hAnsi="Times New Roman"/>
          <w:b w:val="0"/>
          <w:color w:val="auto"/>
          <w:sz w:val="22"/>
        </w:rPr>
      </w:pPr>
      <w:r w:rsidRPr="00E17BCD">
        <w:rPr>
          <w:rStyle w:val="7"/>
          <w:rFonts w:ascii="Times New Roman" w:hAnsi="Times New Roman"/>
          <w:b w:val="0"/>
          <w:color w:val="auto"/>
          <w:sz w:val="22"/>
        </w:rPr>
        <w:t>дату приобретения Облигаций</w:t>
      </w:r>
      <w:r w:rsidR="00C243A2" w:rsidRPr="00E17BCD">
        <w:rPr>
          <w:rStyle w:val="7"/>
          <w:rFonts w:ascii="Times New Roman" w:hAnsi="Times New Roman"/>
          <w:b w:val="0"/>
          <w:color w:val="auto"/>
          <w:sz w:val="22"/>
        </w:rPr>
        <w:t>;</w:t>
      </w:r>
    </w:p>
    <w:p w14:paraId="0AC9AFB3" w14:textId="3726C797" w:rsidR="00C243A2" w:rsidRPr="00E17BCD" w:rsidRDefault="00C243A2" w:rsidP="00597C69">
      <w:pPr>
        <w:pStyle w:val="a8"/>
        <w:numPr>
          <w:ilvl w:val="0"/>
          <w:numId w:val="18"/>
        </w:numPr>
        <w:autoSpaceDE w:val="0"/>
        <w:autoSpaceDN w:val="0"/>
        <w:adjustRightInd w:val="0"/>
        <w:spacing w:line="276" w:lineRule="auto"/>
        <w:rPr>
          <w:rStyle w:val="7"/>
          <w:rFonts w:ascii="Times New Roman" w:hAnsi="Times New Roman"/>
          <w:b w:val="0"/>
          <w:color w:val="auto"/>
          <w:sz w:val="22"/>
        </w:rPr>
      </w:pPr>
      <w:r w:rsidRPr="00E17BCD">
        <w:rPr>
          <w:rStyle w:val="7"/>
          <w:rFonts w:ascii="Times New Roman" w:hAnsi="Times New Roman"/>
          <w:b w:val="0"/>
          <w:color w:val="auto"/>
          <w:sz w:val="22"/>
        </w:rPr>
        <w:t>полное и сокращенное фирменные наименования Агента по приобретению, его место нахождения, ИНН (если применимо), ОГРН (если применимо),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76662A36" w14:textId="77777777" w:rsidR="00C243A2" w:rsidRPr="00E17BCD" w:rsidRDefault="00C243A2" w:rsidP="00597C69">
      <w:pPr>
        <w:autoSpaceDE w:val="0"/>
        <w:autoSpaceDN w:val="0"/>
        <w:adjustRightInd w:val="0"/>
        <w:spacing w:line="276" w:lineRule="auto"/>
        <w:ind w:firstLine="0"/>
        <w:rPr>
          <w:rStyle w:val="7"/>
          <w:rFonts w:ascii="Times New Roman" w:hAnsi="Times New Roman"/>
          <w:b w:val="0"/>
          <w:color w:val="auto"/>
          <w:sz w:val="22"/>
        </w:rPr>
      </w:pPr>
    </w:p>
    <w:p w14:paraId="486E3EB2" w14:textId="59DE6B19" w:rsidR="001C10ED" w:rsidRPr="00E17BCD" w:rsidRDefault="00C243A2" w:rsidP="00597C69">
      <w:pPr>
        <w:pStyle w:val="a8"/>
        <w:numPr>
          <w:ilvl w:val="0"/>
          <w:numId w:val="32"/>
        </w:numPr>
        <w:autoSpaceDE w:val="0"/>
        <w:autoSpaceDN w:val="0"/>
        <w:adjustRightInd w:val="0"/>
        <w:spacing w:line="276" w:lineRule="auto"/>
        <w:ind w:left="0"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Информация об исполнении Эмитентом обязательств по приобретению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 xml:space="preserve">блигаций (в том числе о количестве приобретенных </w:t>
      </w:r>
      <w:r w:rsidR="00B36A98" w:rsidRPr="00E17BCD">
        <w:rPr>
          <w:rStyle w:val="7"/>
          <w:rFonts w:ascii="Times New Roman" w:hAnsi="Times New Roman"/>
          <w:b w:val="0"/>
          <w:color w:val="auto"/>
          <w:sz w:val="22"/>
        </w:rPr>
        <w:t>О</w:t>
      </w:r>
      <w:r w:rsidRPr="00E17BCD">
        <w:rPr>
          <w:rStyle w:val="7"/>
          <w:rFonts w:ascii="Times New Roman" w:hAnsi="Times New Roman"/>
          <w:b w:val="0"/>
          <w:color w:val="auto"/>
          <w:sz w:val="22"/>
        </w:rPr>
        <w:t xml:space="preserve">блигаций) раскрывается Эмитентом в </w:t>
      </w:r>
      <w:r w:rsidR="008022C3" w:rsidRPr="00E17BCD">
        <w:rPr>
          <w:rStyle w:val="7"/>
          <w:rFonts w:ascii="Times New Roman" w:hAnsi="Times New Roman"/>
          <w:b w:val="0"/>
          <w:color w:val="auto"/>
          <w:sz w:val="22"/>
        </w:rPr>
        <w:t xml:space="preserve">Ленте новостей не позднее 1 (Одного) </w:t>
      </w:r>
      <w:r w:rsidR="00DF3B82" w:rsidRPr="00E17BCD">
        <w:rPr>
          <w:rStyle w:val="7"/>
          <w:rFonts w:ascii="Times New Roman" w:hAnsi="Times New Roman"/>
          <w:b w:val="0"/>
          <w:color w:val="auto"/>
          <w:sz w:val="22"/>
        </w:rPr>
        <w:t>дня с</w:t>
      </w:r>
      <w:r w:rsidR="00FD1328">
        <w:rPr>
          <w:rStyle w:val="7"/>
          <w:rFonts w:ascii="Times New Roman" w:hAnsi="Times New Roman"/>
          <w:b w:val="0"/>
          <w:color w:val="auto"/>
          <w:sz w:val="22"/>
        </w:rPr>
        <w:t xml:space="preserve"> даты приобретения </w:t>
      </w:r>
      <w:r w:rsidR="00B36A98" w:rsidRPr="00E17BCD">
        <w:rPr>
          <w:rStyle w:val="7"/>
          <w:rFonts w:ascii="Times New Roman" w:hAnsi="Times New Roman"/>
          <w:b w:val="0"/>
          <w:color w:val="auto"/>
          <w:sz w:val="22"/>
        </w:rPr>
        <w:t>О</w:t>
      </w:r>
      <w:r w:rsidR="008022C3" w:rsidRPr="00E17BCD">
        <w:rPr>
          <w:rStyle w:val="7"/>
          <w:rFonts w:ascii="Times New Roman" w:hAnsi="Times New Roman"/>
          <w:b w:val="0"/>
          <w:color w:val="auto"/>
          <w:sz w:val="22"/>
        </w:rPr>
        <w:t>блигаций.</w:t>
      </w:r>
    </w:p>
    <w:p w14:paraId="3308ACFE" w14:textId="77777777" w:rsidR="00DF3B82" w:rsidRPr="00E17BCD" w:rsidRDefault="00DF3B82" w:rsidP="00597C69">
      <w:pPr>
        <w:pStyle w:val="a8"/>
        <w:autoSpaceDE w:val="0"/>
        <w:autoSpaceDN w:val="0"/>
        <w:adjustRightInd w:val="0"/>
        <w:spacing w:line="276" w:lineRule="auto"/>
        <w:ind w:left="567" w:firstLine="0"/>
        <w:rPr>
          <w:rStyle w:val="7"/>
          <w:rFonts w:ascii="Times New Roman" w:hAnsi="Times New Roman"/>
          <w:b w:val="0"/>
          <w:color w:val="auto"/>
          <w:sz w:val="22"/>
        </w:rPr>
      </w:pPr>
    </w:p>
    <w:p w14:paraId="549A83FA" w14:textId="77777777" w:rsidR="00A43BC9" w:rsidRPr="00E17BCD" w:rsidRDefault="00A43BC9" w:rsidP="00A43BC9">
      <w:pPr>
        <w:pStyle w:val="a8"/>
        <w:numPr>
          <w:ilvl w:val="0"/>
          <w:numId w:val="32"/>
        </w:numPr>
        <w:autoSpaceDE w:val="0"/>
        <w:autoSpaceDN w:val="0"/>
        <w:adjustRightInd w:val="0"/>
        <w:spacing w:line="276" w:lineRule="auto"/>
        <w:ind w:left="0"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Информация о назначении Эмитентом Агента по приобретению раскрывается Эмитентом в Ленте новостей до даты начала Периода предъявления Облигаций к приобретению и не позднее 1 (Одного) </w:t>
      </w:r>
      <w:r>
        <w:rPr>
          <w:rStyle w:val="7"/>
          <w:rFonts w:ascii="Times New Roman" w:hAnsi="Times New Roman"/>
          <w:b w:val="0"/>
          <w:color w:val="auto"/>
          <w:sz w:val="22"/>
        </w:rPr>
        <w:t xml:space="preserve">рабочего </w:t>
      </w:r>
      <w:r w:rsidRPr="00E17BCD">
        <w:rPr>
          <w:rStyle w:val="7"/>
          <w:rFonts w:ascii="Times New Roman" w:hAnsi="Times New Roman"/>
          <w:b w:val="0"/>
          <w:color w:val="auto"/>
          <w:sz w:val="22"/>
        </w:rPr>
        <w:t>дня с даты заключения договора, на основании которого Эмитентом привлекается Агент по приобретению, а если такой договор вступает в силу не с даты его заключения - с даты вступления его в силу.</w:t>
      </w:r>
    </w:p>
    <w:p w14:paraId="48680DDA" w14:textId="3269ED6E" w:rsidR="00C243A2" w:rsidRPr="00E17BCD" w:rsidRDefault="00C243A2" w:rsidP="008022C3">
      <w:pPr>
        <w:pStyle w:val="a8"/>
        <w:autoSpaceDE w:val="0"/>
        <w:autoSpaceDN w:val="0"/>
        <w:adjustRightInd w:val="0"/>
        <w:ind w:firstLine="0"/>
        <w:rPr>
          <w:rStyle w:val="7"/>
          <w:rFonts w:ascii="Times New Roman" w:hAnsi="Times New Roman"/>
          <w:b w:val="0"/>
          <w:color w:val="auto"/>
          <w:sz w:val="22"/>
        </w:rPr>
      </w:pPr>
    </w:p>
    <w:p w14:paraId="1AF40D32" w14:textId="186269F3" w:rsidR="00C243A2" w:rsidRPr="00E17BCD" w:rsidRDefault="00C243A2" w:rsidP="007274F2">
      <w:pPr>
        <w:pStyle w:val="a8"/>
        <w:numPr>
          <w:ilvl w:val="0"/>
          <w:numId w:val="6"/>
        </w:numPr>
        <w:autoSpaceDE w:val="0"/>
        <w:autoSpaceDN w:val="0"/>
        <w:adjustRightInd w:val="0"/>
        <w:ind w:left="567" w:hanging="567"/>
        <w:rPr>
          <w:rStyle w:val="7"/>
          <w:rFonts w:ascii="Times New Roman" w:hAnsi="Times New Roman"/>
          <w:color w:val="auto"/>
          <w:sz w:val="22"/>
        </w:rPr>
      </w:pPr>
      <w:r w:rsidRPr="00E17BCD">
        <w:rPr>
          <w:rStyle w:val="7"/>
          <w:rFonts w:ascii="Times New Roman" w:hAnsi="Times New Roman"/>
          <w:color w:val="auto"/>
          <w:sz w:val="22"/>
        </w:rPr>
        <w:t>Сведения об обеспечении исполнения обязательств по облигациям выпуска</w:t>
      </w:r>
      <w:r w:rsidR="00234133" w:rsidRPr="00E17BCD">
        <w:rPr>
          <w:rStyle w:val="7"/>
          <w:rFonts w:ascii="Times New Roman" w:hAnsi="Times New Roman"/>
          <w:color w:val="auto"/>
          <w:sz w:val="22"/>
        </w:rPr>
        <w:t>:</w:t>
      </w:r>
    </w:p>
    <w:p w14:paraId="1FAAE5C6" w14:textId="77777777" w:rsidR="00E7754B" w:rsidRPr="00E17BCD" w:rsidRDefault="00E7754B" w:rsidP="00E7754B">
      <w:pPr>
        <w:pStyle w:val="a8"/>
        <w:autoSpaceDE w:val="0"/>
        <w:autoSpaceDN w:val="0"/>
        <w:adjustRightInd w:val="0"/>
        <w:ind w:firstLine="0"/>
        <w:rPr>
          <w:rStyle w:val="7"/>
          <w:rFonts w:ascii="Times New Roman" w:hAnsi="Times New Roman"/>
          <w:color w:val="auto"/>
          <w:sz w:val="22"/>
        </w:rPr>
      </w:pPr>
    </w:p>
    <w:p w14:paraId="7E048220" w14:textId="1287587C" w:rsidR="005E24F8" w:rsidRPr="00E17BCD" w:rsidRDefault="00C243A2" w:rsidP="00B73AA3">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Вид предоставляемого обеспечения</w:t>
      </w:r>
      <w:r w:rsidR="00234133" w:rsidRPr="00E17BCD">
        <w:rPr>
          <w:rStyle w:val="7"/>
          <w:rFonts w:ascii="Times New Roman" w:hAnsi="Times New Roman"/>
          <w:color w:val="auto"/>
          <w:sz w:val="22"/>
        </w:rPr>
        <w:t>:</w:t>
      </w:r>
    </w:p>
    <w:p w14:paraId="2BF5E9E9" w14:textId="3D16103E" w:rsidR="00554F59" w:rsidRPr="00E17BCD" w:rsidRDefault="003910B5" w:rsidP="00554F59">
      <w:pPr>
        <w:autoSpaceDE w:val="0"/>
        <w:autoSpaceDN w:val="0"/>
        <w:adjustRightInd w:val="0"/>
        <w:ind w:firstLine="567"/>
        <w:rPr>
          <w:rStyle w:val="7"/>
          <w:rFonts w:ascii="Times New Roman" w:hAnsi="Times New Roman"/>
          <w:b w:val="0"/>
          <w:color w:val="auto"/>
          <w:sz w:val="22"/>
        </w:rPr>
      </w:pPr>
      <w:r>
        <w:rPr>
          <w:rStyle w:val="7"/>
          <w:rFonts w:ascii="Times New Roman" w:hAnsi="Times New Roman"/>
          <w:b w:val="0"/>
          <w:color w:val="auto"/>
          <w:sz w:val="22"/>
        </w:rPr>
        <w:t>Поручительство</w:t>
      </w:r>
      <w:r w:rsidR="00554F59" w:rsidRPr="00E17BCD">
        <w:rPr>
          <w:rStyle w:val="7"/>
          <w:rFonts w:ascii="Times New Roman" w:hAnsi="Times New Roman"/>
          <w:b w:val="0"/>
          <w:color w:val="auto"/>
          <w:sz w:val="22"/>
        </w:rPr>
        <w:t>.</w:t>
      </w:r>
    </w:p>
    <w:p w14:paraId="3A9F93A0" w14:textId="77777777" w:rsidR="00E7754B" w:rsidRPr="00E17BCD" w:rsidRDefault="00E7754B" w:rsidP="00C243A2">
      <w:pPr>
        <w:autoSpaceDE w:val="0"/>
        <w:autoSpaceDN w:val="0"/>
        <w:adjustRightInd w:val="0"/>
        <w:ind w:firstLine="0"/>
        <w:rPr>
          <w:rStyle w:val="7"/>
          <w:rFonts w:ascii="Times New Roman" w:hAnsi="Times New Roman"/>
          <w:b w:val="0"/>
          <w:color w:val="auto"/>
          <w:sz w:val="22"/>
        </w:rPr>
      </w:pPr>
    </w:p>
    <w:p w14:paraId="1E81FB82" w14:textId="6D5A5247" w:rsidR="00B73AA3" w:rsidRPr="00E17BCD" w:rsidRDefault="00C243A2" w:rsidP="00B73AA3">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Сведения о лице, предоставляющем обеспечение исполнения обязательств по облигациям</w:t>
      </w:r>
      <w:r w:rsidR="00234133" w:rsidRPr="00E17BCD">
        <w:rPr>
          <w:rStyle w:val="7"/>
          <w:rFonts w:ascii="Times New Roman" w:hAnsi="Times New Roman"/>
          <w:color w:val="auto"/>
          <w:sz w:val="22"/>
        </w:rPr>
        <w:t>:</w:t>
      </w:r>
    </w:p>
    <w:p w14:paraId="08C0D237" w14:textId="77777777" w:rsidR="003910B5" w:rsidRPr="003910B5" w:rsidRDefault="003910B5" w:rsidP="00597C69">
      <w:pPr>
        <w:autoSpaceDE w:val="0"/>
        <w:autoSpaceDN w:val="0"/>
        <w:adjustRightInd w:val="0"/>
        <w:spacing w:line="276" w:lineRule="auto"/>
        <w:ind w:firstLine="567"/>
        <w:rPr>
          <w:rStyle w:val="7"/>
          <w:rFonts w:ascii="Times New Roman" w:hAnsi="Times New Roman"/>
          <w:b w:val="0"/>
          <w:color w:val="auto"/>
          <w:sz w:val="22"/>
        </w:rPr>
      </w:pPr>
      <w:r w:rsidRPr="003910B5">
        <w:rPr>
          <w:rStyle w:val="7"/>
          <w:rFonts w:ascii="Times New Roman" w:hAnsi="Times New Roman"/>
          <w:b w:val="0"/>
          <w:color w:val="auto"/>
          <w:sz w:val="22"/>
        </w:rPr>
        <w:t xml:space="preserve">Лицом, предоставившим обеспечение по Облигациям, является: </w:t>
      </w:r>
    </w:p>
    <w:p w14:paraId="684D3CA7" w14:textId="77777777" w:rsidR="003910B5" w:rsidRPr="003910B5" w:rsidRDefault="003910B5" w:rsidP="00597C69">
      <w:pPr>
        <w:autoSpaceDE w:val="0"/>
        <w:autoSpaceDN w:val="0"/>
        <w:adjustRightInd w:val="0"/>
        <w:spacing w:line="276" w:lineRule="auto"/>
        <w:ind w:firstLine="567"/>
        <w:rPr>
          <w:rStyle w:val="7"/>
          <w:rFonts w:ascii="Times New Roman" w:hAnsi="Times New Roman"/>
          <w:b w:val="0"/>
          <w:color w:val="auto"/>
          <w:sz w:val="22"/>
        </w:rPr>
      </w:pPr>
      <w:r w:rsidRPr="003910B5">
        <w:rPr>
          <w:rStyle w:val="7"/>
          <w:rFonts w:ascii="Times New Roman" w:hAnsi="Times New Roman"/>
          <w:b w:val="0"/>
          <w:color w:val="auto"/>
          <w:sz w:val="22"/>
        </w:rPr>
        <w:t>полное фирменное наименование: Общество с ограниченной ответственностью Микрокредитная компания «Турбозайм»</w:t>
      </w:r>
    </w:p>
    <w:p w14:paraId="761CC71B" w14:textId="77777777" w:rsidR="003910B5" w:rsidRPr="003910B5" w:rsidRDefault="003910B5" w:rsidP="00597C69">
      <w:pPr>
        <w:autoSpaceDE w:val="0"/>
        <w:autoSpaceDN w:val="0"/>
        <w:adjustRightInd w:val="0"/>
        <w:spacing w:line="276" w:lineRule="auto"/>
        <w:ind w:firstLine="567"/>
        <w:rPr>
          <w:rStyle w:val="7"/>
          <w:rFonts w:ascii="Times New Roman" w:hAnsi="Times New Roman"/>
          <w:b w:val="0"/>
          <w:color w:val="auto"/>
          <w:sz w:val="22"/>
        </w:rPr>
      </w:pPr>
      <w:r w:rsidRPr="003910B5">
        <w:rPr>
          <w:rStyle w:val="7"/>
          <w:rFonts w:ascii="Times New Roman" w:hAnsi="Times New Roman"/>
          <w:b w:val="0"/>
          <w:color w:val="auto"/>
          <w:sz w:val="22"/>
        </w:rPr>
        <w:t>сокращенное фирменное наименование: ООО МКК Турбозайм</w:t>
      </w:r>
    </w:p>
    <w:p w14:paraId="490F3AFD" w14:textId="77777777" w:rsidR="003910B5" w:rsidRPr="003910B5" w:rsidRDefault="003910B5" w:rsidP="00597C69">
      <w:pPr>
        <w:autoSpaceDE w:val="0"/>
        <w:autoSpaceDN w:val="0"/>
        <w:adjustRightInd w:val="0"/>
        <w:spacing w:line="276" w:lineRule="auto"/>
        <w:ind w:firstLine="567"/>
        <w:rPr>
          <w:rStyle w:val="7"/>
          <w:rFonts w:ascii="Times New Roman" w:hAnsi="Times New Roman"/>
          <w:b w:val="0"/>
          <w:color w:val="auto"/>
          <w:sz w:val="22"/>
        </w:rPr>
      </w:pPr>
      <w:r w:rsidRPr="003910B5">
        <w:rPr>
          <w:rStyle w:val="7"/>
          <w:rFonts w:ascii="Times New Roman" w:hAnsi="Times New Roman"/>
          <w:b w:val="0"/>
          <w:color w:val="auto"/>
          <w:sz w:val="22"/>
        </w:rPr>
        <w:t>основной государственный регистрационный номер (ОГРН): 1137746702367</w:t>
      </w:r>
    </w:p>
    <w:p w14:paraId="6856D034" w14:textId="1988BC8D" w:rsidR="003910B5" w:rsidRDefault="003910B5" w:rsidP="00597C69">
      <w:pPr>
        <w:autoSpaceDE w:val="0"/>
        <w:autoSpaceDN w:val="0"/>
        <w:adjustRightInd w:val="0"/>
        <w:spacing w:line="276" w:lineRule="auto"/>
        <w:ind w:firstLine="567"/>
        <w:rPr>
          <w:rStyle w:val="7"/>
          <w:rFonts w:ascii="Times New Roman" w:hAnsi="Times New Roman"/>
          <w:b w:val="0"/>
          <w:color w:val="auto"/>
          <w:sz w:val="22"/>
        </w:rPr>
      </w:pPr>
      <w:r w:rsidRPr="003910B5">
        <w:rPr>
          <w:rStyle w:val="7"/>
          <w:rFonts w:ascii="Times New Roman" w:hAnsi="Times New Roman"/>
          <w:b w:val="0"/>
          <w:color w:val="auto"/>
          <w:sz w:val="22"/>
        </w:rPr>
        <w:t>место нахождения юридического лица: Российская Федерация, город Москва</w:t>
      </w:r>
      <w:r>
        <w:rPr>
          <w:rStyle w:val="7"/>
          <w:rFonts w:ascii="Times New Roman" w:hAnsi="Times New Roman"/>
          <w:b w:val="0"/>
          <w:color w:val="auto"/>
          <w:sz w:val="22"/>
        </w:rPr>
        <w:t>.</w:t>
      </w:r>
    </w:p>
    <w:p w14:paraId="3F815FA8" w14:textId="4063DB7A" w:rsidR="003910B5" w:rsidRDefault="003910B5" w:rsidP="00597C69">
      <w:pPr>
        <w:autoSpaceDE w:val="0"/>
        <w:autoSpaceDN w:val="0"/>
        <w:adjustRightInd w:val="0"/>
        <w:spacing w:before="240" w:line="276" w:lineRule="auto"/>
        <w:ind w:firstLine="567"/>
        <w:rPr>
          <w:rStyle w:val="7"/>
          <w:rFonts w:ascii="Times New Roman" w:hAnsi="Times New Roman"/>
          <w:b w:val="0"/>
          <w:bCs w:val="0"/>
          <w:color w:val="auto"/>
          <w:sz w:val="22"/>
        </w:rPr>
      </w:pPr>
      <w:r w:rsidRPr="0031154A">
        <w:rPr>
          <w:rStyle w:val="7"/>
          <w:rFonts w:ascii="Times New Roman" w:hAnsi="Times New Roman"/>
          <w:b w:val="0"/>
          <w:bCs w:val="0"/>
          <w:color w:val="auto"/>
          <w:sz w:val="22"/>
        </w:rPr>
        <w:t xml:space="preserve">На дату подписания </w:t>
      </w:r>
      <w:r w:rsidR="00393475">
        <w:rPr>
          <w:rStyle w:val="7"/>
          <w:rFonts w:ascii="Times New Roman" w:hAnsi="Times New Roman"/>
          <w:b w:val="0"/>
          <w:bCs w:val="0"/>
          <w:color w:val="auto"/>
          <w:sz w:val="22"/>
        </w:rPr>
        <w:t xml:space="preserve">настоящего </w:t>
      </w:r>
      <w:r w:rsidRPr="0031154A">
        <w:rPr>
          <w:rStyle w:val="7"/>
          <w:rFonts w:ascii="Times New Roman" w:hAnsi="Times New Roman"/>
          <w:b w:val="0"/>
          <w:bCs w:val="0"/>
          <w:color w:val="auto"/>
          <w:sz w:val="22"/>
        </w:rPr>
        <w:t xml:space="preserve">Решения о выпуске облигаций у Поручителя отсутствует обязанность по раскрытию информации </w:t>
      </w:r>
      <w:r w:rsidR="001E75B3">
        <w:rPr>
          <w:rStyle w:val="7"/>
          <w:rFonts w:ascii="Times New Roman" w:hAnsi="Times New Roman"/>
          <w:b w:val="0"/>
          <w:bCs w:val="0"/>
          <w:color w:val="auto"/>
          <w:sz w:val="22"/>
        </w:rPr>
        <w:t>о его финансово-хозяйственной деятельности, в том числе в</w:t>
      </w:r>
      <w:r w:rsidRPr="0031154A">
        <w:rPr>
          <w:rStyle w:val="7"/>
          <w:rFonts w:ascii="Times New Roman" w:hAnsi="Times New Roman"/>
          <w:b w:val="0"/>
          <w:bCs w:val="0"/>
          <w:color w:val="auto"/>
          <w:sz w:val="22"/>
        </w:rPr>
        <w:t xml:space="preserve"> форме отчетов эмитента и сообщений о существенных фактах.</w:t>
      </w:r>
    </w:p>
    <w:p w14:paraId="038EAAF8" w14:textId="77777777" w:rsidR="00E37711" w:rsidRPr="0031154A" w:rsidRDefault="00E37711" w:rsidP="00597C69">
      <w:pPr>
        <w:pStyle w:val="a8"/>
        <w:numPr>
          <w:ilvl w:val="1"/>
          <w:numId w:val="6"/>
        </w:numPr>
        <w:autoSpaceDE w:val="0"/>
        <w:autoSpaceDN w:val="0"/>
        <w:adjustRightInd w:val="0"/>
        <w:spacing w:before="240"/>
        <w:ind w:left="567" w:hanging="567"/>
        <w:rPr>
          <w:rStyle w:val="7"/>
          <w:rFonts w:ascii="Times New Roman" w:hAnsi="Times New Roman"/>
          <w:color w:val="auto"/>
          <w:sz w:val="22"/>
        </w:rPr>
      </w:pPr>
      <w:bookmarkStart w:id="2" w:name="_Hlk39794051"/>
      <w:r w:rsidRPr="0031154A">
        <w:rPr>
          <w:rStyle w:val="7"/>
          <w:rFonts w:ascii="Times New Roman" w:hAnsi="Times New Roman"/>
          <w:color w:val="auto"/>
          <w:sz w:val="22"/>
        </w:rPr>
        <w:t>Условия обеспечения исполнения обязательств по облигациям</w:t>
      </w:r>
    </w:p>
    <w:p w14:paraId="13419349" w14:textId="77777777" w:rsidR="00E37711" w:rsidRPr="0031154A" w:rsidRDefault="00E37711" w:rsidP="00E37711">
      <w:pPr>
        <w:autoSpaceDE w:val="0"/>
        <w:autoSpaceDN w:val="0"/>
        <w:adjustRightInd w:val="0"/>
        <w:rPr>
          <w:rStyle w:val="7"/>
          <w:rFonts w:ascii="Times New Roman" w:hAnsi="Times New Roman"/>
          <w:color w:val="auto"/>
          <w:sz w:val="22"/>
        </w:rPr>
      </w:pPr>
    </w:p>
    <w:p w14:paraId="55BC0AEB" w14:textId="77777777" w:rsidR="00E37711" w:rsidRPr="00597C69" w:rsidRDefault="00E37711" w:rsidP="00E37711">
      <w:pPr>
        <w:pStyle w:val="a8"/>
        <w:widowControl/>
        <w:numPr>
          <w:ilvl w:val="2"/>
          <w:numId w:val="6"/>
        </w:numPr>
        <w:autoSpaceDE w:val="0"/>
        <w:autoSpaceDN w:val="0"/>
        <w:adjustRightInd w:val="0"/>
        <w:ind w:left="0" w:firstLine="0"/>
        <w:rPr>
          <w:rFonts w:ascii="Times New Roman" w:eastAsiaTheme="minorHAnsi" w:hAnsi="Times New Roman" w:cs="Times New Roman"/>
          <w:b/>
          <w:sz w:val="22"/>
          <w:szCs w:val="22"/>
          <w:lang w:eastAsia="en-US" w:bidi="ar-SA"/>
        </w:rPr>
      </w:pPr>
      <w:r w:rsidRPr="00597C69">
        <w:rPr>
          <w:rFonts w:ascii="Times New Roman" w:eastAsiaTheme="minorHAnsi" w:hAnsi="Times New Roman" w:cs="Times New Roman"/>
          <w:b/>
          <w:sz w:val="22"/>
          <w:szCs w:val="22"/>
          <w:lang w:eastAsia="en-US" w:bidi="ar-SA"/>
        </w:rPr>
        <w:t xml:space="preserve"> Условия обеспечения обязательств по облигациям с залоговым обеспечением (за исключением облигаций с ипотечным покрытием) </w:t>
      </w:r>
    </w:p>
    <w:p w14:paraId="29FBCA71" w14:textId="77777777" w:rsidR="00E37711" w:rsidRPr="00597C69" w:rsidRDefault="00E37711" w:rsidP="00597C69">
      <w:pPr>
        <w:widowControl/>
        <w:autoSpaceDE w:val="0"/>
        <w:autoSpaceDN w:val="0"/>
        <w:adjustRightInd w:val="0"/>
        <w:spacing w:before="240"/>
        <w:ind w:firstLine="567"/>
        <w:jc w:val="left"/>
        <w:rPr>
          <w:rFonts w:ascii="Times New Roman" w:eastAsiaTheme="minorHAnsi" w:hAnsi="Times New Roman" w:cs="Times New Roman"/>
          <w:b/>
          <w:bCs/>
          <w:i/>
          <w:iCs/>
          <w:sz w:val="22"/>
          <w:szCs w:val="22"/>
          <w:lang w:eastAsia="en-US" w:bidi="ar-SA"/>
        </w:rPr>
      </w:pPr>
      <w:r w:rsidRPr="00597C69">
        <w:rPr>
          <w:rFonts w:ascii="Times New Roman" w:eastAsiaTheme="minorHAnsi" w:hAnsi="Times New Roman" w:cs="Times New Roman"/>
          <w:bCs/>
          <w:iCs/>
          <w:sz w:val="22"/>
          <w:szCs w:val="22"/>
          <w:lang w:eastAsia="en-US" w:bidi="ar-SA"/>
        </w:rPr>
        <w:t>Не применимо. Облигации не являются облигациями с залоговым обеспечением</w:t>
      </w:r>
      <w:r w:rsidRPr="00597C69">
        <w:rPr>
          <w:rFonts w:ascii="Times New Roman" w:eastAsiaTheme="minorHAnsi" w:hAnsi="Times New Roman" w:cs="Times New Roman"/>
          <w:b/>
          <w:bCs/>
          <w:i/>
          <w:iCs/>
          <w:sz w:val="22"/>
          <w:szCs w:val="22"/>
          <w:lang w:eastAsia="en-US" w:bidi="ar-SA"/>
        </w:rPr>
        <w:t xml:space="preserve">. </w:t>
      </w:r>
    </w:p>
    <w:p w14:paraId="3B920833" w14:textId="77777777" w:rsidR="00E37711" w:rsidRPr="00597C69" w:rsidRDefault="00E37711" w:rsidP="00E37711">
      <w:pPr>
        <w:widowControl/>
        <w:autoSpaceDE w:val="0"/>
        <w:autoSpaceDN w:val="0"/>
        <w:adjustRightInd w:val="0"/>
        <w:ind w:firstLine="0"/>
        <w:jc w:val="left"/>
        <w:rPr>
          <w:rFonts w:ascii="Times New Roman" w:eastAsiaTheme="minorHAnsi" w:hAnsi="Times New Roman" w:cs="Times New Roman"/>
          <w:b/>
          <w:sz w:val="22"/>
          <w:szCs w:val="22"/>
          <w:lang w:eastAsia="en-US" w:bidi="ar-SA"/>
        </w:rPr>
      </w:pPr>
    </w:p>
    <w:p w14:paraId="6C515A60" w14:textId="77777777" w:rsidR="00E37711" w:rsidRPr="00597C69" w:rsidRDefault="00E37711" w:rsidP="00E37711">
      <w:pPr>
        <w:pStyle w:val="a8"/>
        <w:widowControl/>
        <w:numPr>
          <w:ilvl w:val="2"/>
          <w:numId w:val="6"/>
        </w:numPr>
        <w:autoSpaceDE w:val="0"/>
        <w:autoSpaceDN w:val="0"/>
        <w:adjustRightInd w:val="0"/>
        <w:ind w:left="0" w:firstLine="0"/>
        <w:jc w:val="left"/>
        <w:rPr>
          <w:rFonts w:ascii="Times New Roman" w:eastAsiaTheme="minorHAnsi" w:hAnsi="Times New Roman" w:cs="Times New Roman"/>
          <w:b/>
          <w:sz w:val="22"/>
          <w:szCs w:val="22"/>
          <w:lang w:eastAsia="en-US" w:bidi="ar-SA"/>
        </w:rPr>
      </w:pPr>
      <w:r w:rsidRPr="00597C69">
        <w:rPr>
          <w:rFonts w:ascii="Times New Roman" w:eastAsiaTheme="minorHAnsi" w:hAnsi="Times New Roman" w:cs="Times New Roman"/>
          <w:b/>
          <w:sz w:val="22"/>
          <w:szCs w:val="22"/>
          <w:lang w:eastAsia="en-US" w:bidi="ar-SA"/>
        </w:rPr>
        <w:t xml:space="preserve"> Условия обеспечения обязательств по облигациям с ипотечным покрытием </w:t>
      </w:r>
    </w:p>
    <w:p w14:paraId="08050A84" w14:textId="77777777" w:rsidR="00E37711" w:rsidRPr="00597C69" w:rsidRDefault="00E37711" w:rsidP="00597C69">
      <w:pPr>
        <w:autoSpaceDE w:val="0"/>
        <w:autoSpaceDN w:val="0"/>
        <w:adjustRightInd w:val="0"/>
        <w:spacing w:before="240"/>
        <w:ind w:firstLine="567"/>
        <w:rPr>
          <w:rFonts w:ascii="Times New Roman" w:eastAsiaTheme="minorHAnsi" w:hAnsi="Times New Roman" w:cs="Times New Roman"/>
          <w:bCs/>
          <w:iCs/>
          <w:sz w:val="22"/>
          <w:szCs w:val="22"/>
          <w:lang w:eastAsia="en-US" w:bidi="ar-SA"/>
        </w:rPr>
      </w:pPr>
      <w:r w:rsidRPr="00597C69">
        <w:rPr>
          <w:rFonts w:ascii="Times New Roman" w:eastAsiaTheme="minorHAnsi" w:hAnsi="Times New Roman" w:cs="Times New Roman"/>
          <w:bCs/>
          <w:iCs/>
          <w:sz w:val="22"/>
          <w:szCs w:val="22"/>
          <w:lang w:eastAsia="en-US" w:bidi="ar-SA"/>
        </w:rPr>
        <w:t>Не применимо. Облигации не являются облигациями с ипотечным покрытием.</w:t>
      </w:r>
    </w:p>
    <w:p w14:paraId="44712453" w14:textId="77777777" w:rsidR="00E37711" w:rsidRPr="00597C69" w:rsidRDefault="00E37711" w:rsidP="00E37711">
      <w:pPr>
        <w:pStyle w:val="a8"/>
        <w:numPr>
          <w:ilvl w:val="2"/>
          <w:numId w:val="6"/>
        </w:numPr>
        <w:autoSpaceDE w:val="0"/>
        <w:autoSpaceDN w:val="0"/>
        <w:adjustRightInd w:val="0"/>
        <w:spacing w:before="240"/>
        <w:ind w:left="567" w:hanging="567"/>
        <w:rPr>
          <w:rFonts w:ascii="Times New Roman" w:eastAsiaTheme="minorHAnsi" w:hAnsi="Times New Roman" w:cs="Times New Roman"/>
          <w:b/>
          <w:sz w:val="22"/>
          <w:szCs w:val="22"/>
          <w:lang w:eastAsia="en-US" w:bidi="ar-SA"/>
        </w:rPr>
      </w:pPr>
      <w:r w:rsidRPr="00597C69">
        <w:rPr>
          <w:rFonts w:ascii="Times New Roman" w:eastAsiaTheme="minorHAnsi" w:hAnsi="Times New Roman" w:cs="Times New Roman"/>
          <w:b/>
          <w:sz w:val="22"/>
          <w:szCs w:val="22"/>
          <w:lang w:eastAsia="en-US" w:bidi="ar-SA"/>
        </w:rPr>
        <w:t>Условия обеспечения обязательств по облигациям, обеспеченным поручительством</w:t>
      </w:r>
    </w:p>
    <w:p w14:paraId="7D8C3D12" w14:textId="499BE426" w:rsidR="001E75B3" w:rsidRDefault="001E75B3" w:rsidP="001E75B3">
      <w:pPr>
        <w:pStyle w:val="a8"/>
        <w:widowControl/>
        <w:autoSpaceDE w:val="0"/>
        <w:autoSpaceDN w:val="0"/>
        <w:adjustRightInd w:val="0"/>
        <w:spacing w:after="240" w:line="276" w:lineRule="auto"/>
        <w:ind w:left="0" w:firstLine="567"/>
        <w:rPr>
          <w:rFonts w:ascii="Times New Roman" w:hAnsi="Times New Roman" w:cs="Times New Roman"/>
          <w:b/>
          <w:i/>
          <w:sz w:val="22"/>
          <w:szCs w:val="22"/>
          <w:shd w:val="clear" w:color="auto" w:fill="FFFFFF"/>
        </w:rPr>
      </w:pPr>
      <w:r>
        <w:rPr>
          <w:rFonts w:ascii="Times New Roman" w:hAnsi="Times New Roman" w:cs="Times New Roman"/>
          <w:b/>
          <w:i/>
          <w:sz w:val="22"/>
          <w:szCs w:val="22"/>
          <w:shd w:val="clear" w:color="auto" w:fill="FFFFFF"/>
        </w:rPr>
        <w:t>Указываются:</w:t>
      </w:r>
    </w:p>
    <w:p w14:paraId="111B5834" w14:textId="77777777" w:rsidR="001E75B3" w:rsidRDefault="00E37711" w:rsidP="001E75B3">
      <w:pPr>
        <w:pStyle w:val="a8"/>
        <w:widowControl/>
        <w:autoSpaceDE w:val="0"/>
        <w:autoSpaceDN w:val="0"/>
        <w:adjustRightInd w:val="0"/>
        <w:spacing w:after="240" w:line="276" w:lineRule="auto"/>
        <w:ind w:left="0" w:firstLine="567"/>
        <w:rPr>
          <w:rFonts w:ascii="Times New Roman" w:hAnsi="Times New Roman" w:cs="Times New Roman"/>
          <w:b/>
          <w:i/>
          <w:sz w:val="22"/>
          <w:szCs w:val="22"/>
          <w:shd w:val="clear" w:color="auto" w:fill="FFFFFF"/>
        </w:rPr>
      </w:pPr>
      <w:r w:rsidRPr="001E75B3">
        <w:rPr>
          <w:rFonts w:ascii="Times New Roman" w:hAnsi="Times New Roman" w:cs="Times New Roman"/>
          <w:b/>
          <w:i/>
          <w:sz w:val="22"/>
          <w:szCs w:val="22"/>
          <w:shd w:val="clear" w:color="auto" w:fill="FFFFFF"/>
        </w:rPr>
        <w:t>сведения о договоре поручительства и то, что в случае неисполнения или ненадлежащего исполнения эмитентом обязательств по облигациям поручитель и эмитент несут солидарную ответственность</w:t>
      </w:r>
      <w:r w:rsidR="001E75B3">
        <w:rPr>
          <w:rFonts w:ascii="Times New Roman" w:hAnsi="Times New Roman" w:cs="Times New Roman"/>
          <w:b/>
          <w:i/>
          <w:sz w:val="22"/>
          <w:szCs w:val="22"/>
          <w:shd w:val="clear" w:color="auto" w:fill="FFFFFF"/>
        </w:rPr>
        <w:t>;</w:t>
      </w:r>
    </w:p>
    <w:p w14:paraId="0DE123F2" w14:textId="46211C15" w:rsidR="001E75B3" w:rsidRPr="001E75B3" w:rsidRDefault="001E75B3" w:rsidP="001E75B3">
      <w:pPr>
        <w:pStyle w:val="a8"/>
        <w:widowControl/>
        <w:autoSpaceDE w:val="0"/>
        <w:autoSpaceDN w:val="0"/>
        <w:adjustRightInd w:val="0"/>
        <w:spacing w:after="240" w:line="276" w:lineRule="auto"/>
        <w:ind w:left="0" w:firstLine="567"/>
        <w:rPr>
          <w:rFonts w:ascii="Times New Roman" w:hAnsi="Times New Roman" w:cs="Times New Roman"/>
          <w:b/>
          <w:i/>
          <w:sz w:val="22"/>
          <w:szCs w:val="22"/>
          <w:shd w:val="clear" w:color="auto" w:fill="FFFFFF"/>
        </w:rPr>
      </w:pPr>
      <w:r w:rsidRPr="001E75B3">
        <w:rPr>
          <w:rFonts w:ascii="Times New Roman" w:hAnsi="Times New Roman" w:cs="Times New Roman"/>
          <w:b/>
          <w:i/>
          <w:sz w:val="22"/>
          <w:szCs w:val="22"/>
          <w:shd w:val="clear" w:color="auto" w:fill="FFFFFF"/>
        </w:rPr>
        <w:t xml:space="preserve">сведения о размере (сумме) предоставляемого поручительства, порядок предъявления требований к поручителю в случае неисполнения или ненадлежащего исполнения эмитентом обязательств перед владельцами облигаций, срок действия поручительства, иные условия поручительства. </w:t>
      </w:r>
    </w:p>
    <w:p w14:paraId="761B1CB5" w14:textId="112CC4F2" w:rsidR="001E75B3" w:rsidRPr="00597C69" w:rsidRDefault="001E75B3" w:rsidP="001E75B3">
      <w:pPr>
        <w:pStyle w:val="a8"/>
        <w:widowControl/>
        <w:autoSpaceDE w:val="0"/>
        <w:autoSpaceDN w:val="0"/>
        <w:adjustRightInd w:val="0"/>
        <w:spacing w:after="240" w:line="276" w:lineRule="auto"/>
        <w:ind w:left="0" w:firstLine="567"/>
        <w:rPr>
          <w:rFonts w:ascii="Times New Roman" w:eastAsiaTheme="minorHAnsi" w:hAnsi="Times New Roman" w:cs="Times New Roman"/>
          <w:bCs/>
          <w:iCs/>
          <w:sz w:val="22"/>
          <w:szCs w:val="22"/>
          <w:lang w:eastAsia="en-US" w:bidi="ar-SA"/>
        </w:rPr>
      </w:pPr>
      <w:r w:rsidRPr="001E75B3">
        <w:rPr>
          <w:rFonts w:ascii="Times New Roman" w:eastAsiaTheme="minorHAnsi" w:hAnsi="Times New Roman" w:cs="Times New Roman"/>
          <w:bCs/>
          <w:iCs/>
          <w:sz w:val="22"/>
          <w:szCs w:val="22"/>
          <w:lang w:eastAsia="en-US" w:bidi="ar-SA"/>
        </w:rPr>
        <w:t>Размер предоставляемого обеспечения</w:t>
      </w:r>
      <w:r w:rsidRPr="00597C69">
        <w:rPr>
          <w:rFonts w:ascii="Times New Roman" w:eastAsiaTheme="minorHAnsi" w:hAnsi="Times New Roman" w:cs="Times New Roman"/>
          <w:bCs/>
          <w:iCs/>
          <w:sz w:val="22"/>
          <w:szCs w:val="22"/>
          <w:lang w:eastAsia="en-US" w:bidi="ar-SA"/>
        </w:rPr>
        <w:t xml:space="preserve"> в виде поручительства равен предельной сумме, как она определена в п. 1.5. Оферты Поручителя, изложенной в настоящем пункте Решения о выпуске облигаций.</w:t>
      </w:r>
    </w:p>
    <w:p w14:paraId="3F35073C" w14:textId="77777777" w:rsidR="00E37711" w:rsidRPr="001E75B3" w:rsidRDefault="00E37711" w:rsidP="00E37711">
      <w:pPr>
        <w:pStyle w:val="a8"/>
        <w:widowControl/>
        <w:autoSpaceDE w:val="0"/>
        <w:autoSpaceDN w:val="0"/>
        <w:adjustRightInd w:val="0"/>
        <w:spacing w:before="240"/>
        <w:ind w:left="0" w:firstLine="567"/>
        <w:rPr>
          <w:rFonts w:ascii="Times New Roman" w:hAnsi="Times New Roman" w:cs="Times New Roman"/>
          <w:b/>
          <w:i/>
          <w:sz w:val="22"/>
          <w:szCs w:val="22"/>
          <w:shd w:val="clear" w:color="auto" w:fill="FFFFFF"/>
        </w:rPr>
      </w:pPr>
    </w:p>
    <w:p w14:paraId="70635632" w14:textId="77777777" w:rsidR="00E37711" w:rsidRPr="001E75B3" w:rsidRDefault="00E37711" w:rsidP="001E75B3">
      <w:pPr>
        <w:autoSpaceDE w:val="0"/>
        <w:autoSpaceDN w:val="0"/>
        <w:adjustRightInd w:val="0"/>
        <w:spacing w:line="276" w:lineRule="auto"/>
        <w:ind w:firstLine="556"/>
        <w:rPr>
          <w:rFonts w:ascii="Times New Roman" w:eastAsiaTheme="minorHAnsi" w:hAnsi="Times New Roman" w:cs="Times New Roman"/>
          <w:bCs/>
          <w:iCs/>
          <w:sz w:val="22"/>
          <w:szCs w:val="22"/>
          <w:lang w:eastAsia="en-US" w:bidi="ar-SA"/>
        </w:rPr>
      </w:pPr>
      <w:r w:rsidRPr="001E75B3">
        <w:rPr>
          <w:rFonts w:ascii="Times New Roman" w:eastAsiaTheme="minorHAnsi" w:hAnsi="Times New Roman" w:cs="Times New Roman"/>
          <w:bCs/>
          <w:iCs/>
          <w:sz w:val="22"/>
          <w:szCs w:val="22"/>
          <w:lang w:eastAsia="en-US" w:bidi="ar-SA"/>
        </w:rPr>
        <w:t xml:space="preserve">Облигация с обеспечением предоставляет ее владельцу все права, возникающие из такого обеспечения. </w:t>
      </w:r>
    </w:p>
    <w:p w14:paraId="2DEEAE5B" w14:textId="77777777" w:rsidR="00E37711" w:rsidRPr="001E75B3" w:rsidRDefault="00E37711" w:rsidP="001E75B3">
      <w:pPr>
        <w:autoSpaceDE w:val="0"/>
        <w:autoSpaceDN w:val="0"/>
        <w:adjustRightInd w:val="0"/>
        <w:spacing w:line="276" w:lineRule="auto"/>
        <w:ind w:firstLine="556"/>
        <w:rPr>
          <w:rFonts w:ascii="Times New Roman" w:eastAsiaTheme="minorHAnsi" w:hAnsi="Times New Roman" w:cs="Times New Roman"/>
          <w:bCs/>
          <w:iCs/>
          <w:sz w:val="22"/>
          <w:szCs w:val="22"/>
          <w:lang w:eastAsia="en-US" w:bidi="ar-SA"/>
        </w:rPr>
      </w:pPr>
      <w:r w:rsidRPr="001E75B3">
        <w:rPr>
          <w:rFonts w:ascii="Times New Roman" w:eastAsiaTheme="minorHAnsi" w:hAnsi="Times New Roman" w:cs="Times New Roman"/>
          <w:bCs/>
          <w:iCs/>
          <w:sz w:val="22"/>
          <w:szCs w:val="22"/>
          <w:lang w:eastAsia="en-US" w:bidi="ar-SA"/>
        </w:rPr>
        <w:t xml:space="preserve">С переходом прав на Облигацию с обеспечением к новому владельцу (приобретателю) переходят все права, вытекающие из такого обеспечения. </w:t>
      </w:r>
    </w:p>
    <w:p w14:paraId="38A3AC01" w14:textId="77777777" w:rsidR="00E37711" w:rsidRPr="001E75B3" w:rsidRDefault="00E37711" w:rsidP="001E75B3">
      <w:pPr>
        <w:autoSpaceDE w:val="0"/>
        <w:autoSpaceDN w:val="0"/>
        <w:adjustRightInd w:val="0"/>
        <w:spacing w:line="276" w:lineRule="auto"/>
        <w:ind w:firstLine="556"/>
        <w:rPr>
          <w:rFonts w:ascii="Times New Roman" w:eastAsiaTheme="minorHAnsi" w:hAnsi="Times New Roman" w:cs="Times New Roman"/>
          <w:bCs/>
          <w:iCs/>
          <w:sz w:val="22"/>
          <w:szCs w:val="22"/>
          <w:lang w:eastAsia="en-US" w:bidi="ar-SA"/>
        </w:rPr>
      </w:pPr>
      <w:r w:rsidRPr="001E75B3">
        <w:rPr>
          <w:rFonts w:ascii="Times New Roman" w:eastAsiaTheme="minorHAnsi" w:hAnsi="Times New Roman" w:cs="Times New Roman"/>
          <w:bCs/>
          <w:iCs/>
          <w:sz w:val="22"/>
          <w:szCs w:val="22"/>
          <w:lang w:eastAsia="en-US" w:bidi="ar-SA"/>
        </w:rPr>
        <w:t xml:space="preserve">Передача прав, возникших из предоставленного обеспечения, без передачи прав на Облигацию является недействительной. </w:t>
      </w:r>
    </w:p>
    <w:p w14:paraId="7A0A7F1F" w14:textId="77777777" w:rsidR="00E37711" w:rsidRPr="001E75B3" w:rsidRDefault="00E37711" w:rsidP="001E75B3">
      <w:pPr>
        <w:autoSpaceDE w:val="0"/>
        <w:autoSpaceDN w:val="0"/>
        <w:adjustRightInd w:val="0"/>
        <w:spacing w:line="276" w:lineRule="auto"/>
        <w:ind w:firstLine="556"/>
        <w:rPr>
          <w:rFonts w:ascii="Times New Roman" w:eastAsiaTheme="minorHAnsi" w:hAnsi="Times New Roman" w:cs="Times New Roman"/>
          <w:bCs/>
          <w:iCs/>
          <w:sz w:val="22"/>
          <w:szCs w:val="22"/>
          <w:lang w:eastAsia="en-US" w:bidi="ar-SA"/>
        </w:rPr>
      </w:pPr>
      <w:r w:rsidRPr="001E75B3">
        <w:rPr>
          <w:rFonts w:ascii="Times New Roman" w:eastAsiaTheme="minorHAnsi" w:hAnsi="Times New Roman" w:cs="Times New Roman"/>
          <w:bCs/>
          <w:iCs/>
          <w:sz w:val="22"/>
          <w:szCs w:val="22"/>
          <w:lang w:eastAsia="en-US" w:bidi="ar-SA"/>
        </w:rPr>
        <w:t xml:space="preserve">В случае неисполнения или ненадлежащего исполнения Эмитентом обязательств по Облигациям Поручитель и Эмитент несут солидарную ответственность. </w:t>
      </w:r>
    </w:p>
    <w:p w14:paraId="7FBBC384" w14:textId="77777777" w:rsidR="00E37711" w:rsidRPr="001E75B3" w:rsidRDefault="00E37711" w:rsidP="001E75B3">
      <w:pPr>
        <w:autoSpaceDE w:val="0"/>
        <w:autoSpaceDN w:val="0"/>
        <w:adjustRightInd w:val="0"/>
        <w:spacing w:line="276" w:lineRule="auto"/>
        <w:ind w:firstLine="556"/>
        <w:rPr>
          <w:rFonts w:ascii="Times New Roman" w:eastAsiaTheme="minorHAnsi" w:hAnsi="Times New Roman" w:cs="Times New Roman"/>
          <w:bCs/>
          <w:iCs/>
          <w:sz w:val="22"/>
          <w:szCs w:val="22"/>
          <w:lang w:eastAsia="en-US" w:bidi="ar-SA"/>
        </w:rPr>
      </w:pPr>
      <w:r w:rsidRPr="001E75B3">
        <w:rPr>
          <w:rFonts w:ascii="Times New Roman" w:eastAsiaTheme="minorHAnsi" w:hAnsi="Times New Roman" w:cs="Times New Roman"/>
          <w:bCs/>
          <w:iCs/>
          <w:sz w:val="22"/>
          <w:szCs w:val="22"/>
          <w:lang w:eastAsia="en-US" w:bidi="ar-SA"/>
        </w:rPr>
        <w:t xml:space="preserve">В случае невозможности получения владельцами Облигаций, обеспеченных поручительством, удовлетворения требований по принадлежащим им Облигациям, предъявленных Эмитенту и (или) Поручителям, владельцы Облигаций вправе обратиться в суд или арбитражный суд с иском к Эмитенту и (или) Поручителям. </w:t>
      </w:r>
    </w:p>
    <w:p w14:paraId="7178E478" w14:textId="77777777" w:rsidR="00B876BC" w:rsidRDefault="001E75B3" w:rsidP="00B876BC">
      <w:pPr>
        <w:pStyle w:val="a8"/>
        <w:widowControl/>
        <w:autoSpaceDE w:val="0"/>
        <w:autoSpaceDN w:val="0"/>
        <w:adjustRightInd w:val="0"/>
        <w:spacing w:after="240" w:line="276" w:lineRule="auto"/>
        <w:ind w:left="0" w:firstLine="567"/>
        <w:rPr>
          <w:rFonts w:ascii="Times New Roman" w:hAnsi="Times New Roman" w:cs="Times New Roman"/>
          <w:bCs/>
          <w:iCs/>
          <w:color w:val="auto"/>
          <w:sz w:val="22"/>
          <w:szCs w:val="22"/>
          <w:lang w:bidi="ar-SA"/>
        </w:rPr>
      </w:pPr>
      <w:r w:rsidRPr="001E75B3">
        <w:rPr>
          <w:rFonts w:ascii="Times New Roman" w:hAnsi="Times New Roman" w:cs="Times New Roman"/>
          <w:bCs/>
          <w:iCs/>
          <w:color w:val="auto"/>
          <w:sz w:val="22"/>
          <w:szCs w:val="22"/>
          <w:lang w:bidi="ar-SA"/>
        </w:rPr>
        <w:t>Положения настоящего пункта Решения о выпуске облигаций являются предложением Поручителя заключить договор поручительства на изложенных ниже условиях</w:t>
      </w:r>
      <w:r>
        <w:rPr>
          <w:rFonts w:ascii="Times New Roman" w:hAnsi="Times New Roman" w:cs="Times New Roman"/>
          <w:bCs/>
          <w:iCs/>
          <w:color w:val="auto"/>
          <w:sz w:val="22"/>
          <w:szCs w:val="22"/>
          <w:lang w:bidi="ar-SA"/>
        </w:rPr>
        <w:t xml:space="preserve"> (далее также «Оферта»)</w:t>
      </w:r>
      <w:r w:rsidRPr="001E75B3">
        <w:rPr>
          <w:rFonts w:ascii="Times New Roman" w:hAnsi="Times New Roman" w:cs="Times New Roman"/>
          <w:bCs/>
          <w:iCs/>
          <w:color w:val="auto"/>
          <w:sz w:val="22"/>
          <w:szCs w:val="22"/>
          <w:lang w:bidi="ar-SA"/>
        </w:rPr>
        <w:t>.</w:t>
      </w:r>
      <w:r w:rsidR="00B876BC">
        <w:rPr>
          <w:rFonts w:ascii="Times New Roman" w:hAnsi="Times New Roman" w:cs="Times New Roman"/>
          <w:bCs/>
          <w:iCs/>
          <w:color w:val="auto"/>
          <w:sz w:val="22"/>
          <w:szCs w:val="22"/>
          <w:lang w:bidi="ar-SA"/>
        </w:rPr>
        <w:t xml:space="preserve"> </w:t>
      </w:r>
    </w:p>
    <w:p w14:paraId="18257EA9" w14:textId="452971D6" w:rsidR="00B876BC" w:rsidRPr="00B876BC" w:rsidRDefault="00B876BC" w:rsidP="00B876BC">
      <w:pPr>
        <w:pStyle w:val="a8"/>
        <w:widowControl/>
        <w:autoSpaceDE w:val="0"/>
        <w:autoSpaceDN w:val="0"/>
        <w:adjustRightInd w:val="0"/>
        <w:spacing w:after="240" w:line="276" w:lineRule="auto"/>
        <w:ind w:left="0" w:firstLine="567"/>
        <w:rPr>
          <w:rFonts w:ascii="Times New Roman" w:hAnsi="Times New Roman" w:cs="Times New Roman"/>
          <w:bCs/>
          <w:iCs/>
          <w:color w:val="auto"/>
          <w:sz w:val="22"/>
          <w:szCs w:val="22"/>
          <w:lang w:bidi="ar-SA"/>
        </w:rPr>
      </w:pPr>
      <w:r w:rsidRPr="00B876BC">
        <w:rPr>
          <w:rFonts w:ascii="Times New Roman" w:hAnsi="Times New Roman" w:cs="Times New Roman"/>
          <w:bCs/>
          <w:iCs/>
          <w:color w:val="auto"/>
          <w:sz w:val="22"/>
          <w:szCs w:val="22"/>
          <w:lang w:bidi="ar-SA"/>
        </w:rPr>
        <w:t xml:space="preserve">Оферта, является публичной, адресована всем потенциальным приобретателям </w:t>
      </w:r>
      <w:r>
        <w:rPr>
          <w:rFonts w:ascii="Times New Roman" w:hAnsi="Times New Roman" w:cs="Times New Roman"/>
          <w:bCs/>
          <w:iCs/>
          <w:color w:val="auto"/>
          <w:sz w:val="22"/>
          <w:szCs w:val="22"/>
          <w:lang w:bidi="ar-SA"/>
        </w:rPr>
        <w:t>Облигаций (являющихся квалифицированными инвесторами)</w:t>
      </w:r>
      <w:r w:rsidRPr="00B876BC">
        <w:rPr>
          <w:rFonts w:ascii="Times New Roman" w:hAnsi="Times New Roman" w:cs="Times New Roman"/>
          <w:bCs/>
          <w:iCs/>
          <w:color w:val="auto"/>
          <w:sz w:val="22"/>
          <w:szCs w:val="22"/>
          <w:lang w:bidi="ar-SA"/>
        </w:rPr>
        <w:t xml:space="preserve"> и выражает волю Поручителя заключить договор поручительства для целей выпуска </w:t>
      </w:r>
      <w:r>
        <w:rPr>
          <w:rFonts w:ascii="Times New Roman" w:hAnsi="Times New Roman" w:cs="Times New Roman"/>
          <w:bCs/>
          <w:iCs/>
          <w:color w:val="auto"/>
          <w:sz w:val="22"/>
          <w:szCs w:val="22"/>
          <w:lang w:bidi="ar-SA"/>
        </w:rPr>
        <w:t>О</w:t>
      </w:r>
      <w:r w:rsidRPr="00B876BC">
        <w:rPr>
          <w:rFonts w:ascii="Times New Roman" w:hAnsi="Times New Roman" w:cs="Times New Roman"/>
          <w:bCs/>
          <w:iCs/>
          <w:color w:val="auto"/>
          <w:sz w:val="22"/>
          <w:szCs w:val="22"/>
          <w:lang w:bidi="ar-SA"/>
        </w:rPr>
        <w:t xml:space="preserve">блигаций на указанных в Оферте условиях с любым лицом, акцептовавшим Оферту (с любым приобретателем </w:t>
      </w:r>
      <w:r>
        <w:rPr>
          <w:rFonts w:ascii="Times New Roman" w:hAnsi="Times New Roman" w:cs="Times New Roman"/>
          <w:bCs/>
          <w:iCs/>
          <w:color w:val="auto"/>
          <w:sz w:val="22"/>
          <w:szCs w:val="22"/>
          <w:lang w:bidi="ar-SA"/>
        </w:rPr>
        <w:t>Облигаций</w:t>
      </w:r>
      <w:r w:rsidRPr="00B876BC">
        <w:rPr>
          <w:rFonts w:ascii="Times New Roman" w:hAnsi="Times New Roman" w:cs="Times New Roman"/>
          <w:bCs/>
          <w:iCs/>
          <w:color w:val="auto"/>
          <w:sz w:val="22"/>
          <w:szCs w:val="22"/>
          <w:lang w:bidi="ar-SA"/>
        </w:rPr>
        <w:t>). Оферта является безотзывной, т.е. не может быть отозвана в течение срока, установленного для акцепта Оферты.</w:t>
      </w:r>
    </w:p>
    <w:p w14:paraId="61489783" w14:textId="6200E938" w:rsidR="00E37711" w:rsidRDefault="00E37711" w:rsidP="001E75B3">
      <w:pPr>
        <w:pStyle w:val="a8"/>
        <w:widowControl/>
        <w:autoSpaceDE w:val="0"/>
        <w:autoSpaceDN w:val="0"/>
        <w:adjustRightInd w:val="0"/>
        <w:spacing w:after="240" w:line="276" w:lineRule="auto"/>
        <w:ind w:left="0" w:firstLine="567"/>
        <w:rPr>
          <w:rFonts w:ascii="Times New Roman" w:eastAsiaTheme="minorHAnsi" w:hAnsi="Times New Roman" w:cs="Times New Roman"/>
          <w:bCs/>
          <w:iCs/>
          <w:sz w:val="22"/>
          <w:szCs w:val="22"/>
          <w:lang w:eastAsia="en-US" w:bidi="ar-SA"/>
        </w:rPr>
      </w:pPr>
      <w:r w:rsidRPr="001E75B3">
        <w:rPr>
          <w:rFonts w:ascii="Times New Roman" w:eastAsiaTheme="minorHAnsi" w:hAnsi="Times New Roman" w:cs="Times New Roman"/>
          <w:bCs/>
          <w:iCs/>
          <w:sz w:val="22"/>
          <w:szCs w:val="22"/>
          <w:lang w:eastAsia="en-US" w:bidi="ar-SA"/>
        </w:rPr>
        <w:t>Договор поручительства, которым обеспечивается исполнение обязательств по Облигациям, считается заключенным с момента возникновения у их владельца прав на такие Облигации, при этом письменная форма договора поручительства считается соблюденной.</w:t>
      </w:r>
    </w:p>
    <w:p w14:paraId="38E96078" w14:textId="77777777" w:rsidR="00E37711" w:rsidRPr="001E75B3" w:rsidRDefault="00E37711" w:rsidP="001E75B3">
      <w:pPr>
        <w:pStyle w:val="a8"/>
        <w:widowControl/>
        <w:autoSpaceDE w:val="0"/>
        <w:autoSpaceDN w:val="0"/>
        <w:adjustRightInd w:val="0"/>
        <w:spacing w:before="240" w:line="276" w:lineRule="auto"/>
        <w:ind w:left="0" w:firstLine="567"/>
        <w:rPr>
          <w:rFonts w:ascii="Times New Roman" w:hAnsi="Times New Roman" w:cs="Times New Roman"/>
          <w:i/>
          <w:sz w:val="22"/>
          <w:szCs w:val="22"/>
          <w:shd w:val="clear" w:color="auto" w:fill="FFFFFF"/>
        </w:rPr>
      </w:pPr>
    </w:p>
    <w:p w14:paraId="5CDDD6FE" w14:textId="77777777" w:rsidR="00E37711" w:rsidRPr="0031154A" w:rsidRDefault="00E37711" w:rsidP="00E37711">
      <w:pPr>
        <w:autoSpaceDE w:val="0"/>
        <w:autoSpaceDN w:val="0"/>
        <w:adjustRightInd w:val="0"/>
        <w:ind w:firstLine="556"/>
        <w:rPr>
          <w:rFonts w:ascii="Times New Roman" w:hAnsi="Times New Roman" w:cs="Times New Roman"/>
          <w:bCs/>
          <w:iCs/>
          <w:color w:val="auto"/>
          <w:sz w:val="22"/>
          <w:szCs w:val="22"/>
          <w:lang w:bidi="ar-SA"/>
        </w:rPr>
      </w:pPr>
    </w:p>
    <w:p w14:paraId="2C95917F" w14:textId="77777777" w:rsidR="00E37711" w:rsidRPr="0031154A" w:rsidRDefault="00E37711" w:rsidP="00E37711">
      <w:pPr>
        <w:autoSpaceDE w:val="0"/>
        <w:autoSpaceDN w:val="0"/>
        <w:adjustRightInd w:val="0"/>
        <w:jc w:val="center"/>
        <w:rPr>
          <w:rFonts w:ascii="Times New Roman" w:hAnsi="Times New Roman" w:cs="Times New Roman"/>
          <w:color w:val="auto"/>
          <w:sz w:val="22"/>
          <w:szCs w:val="22"/>
          <w:lang w:bidi="ar-SA"/>
        </w:rPr>
      </w:pPr>
      <w:r w:rsidRPr="0031154A">
        <w:rPr>
          <w:rFonts w:ascii="Times New Roman" w:hAnsi="Times New Roman" w:cs="Times New Roman"/>
          <w:b/>
          <w:bCs/>
          <w:color w:val="auto"/>
          <w:sz w:val="22"/>
          <w:szCs w:val="22"/>
          <w:lang w:bidi="ar-SA"/>
        </w:rPr>
        <w:t>ОФЕРТА</w:t>
      </w:r>
    </w:p>
    <w:p w14:paraId="00FB7B6C" w14:textId="77777777" w:rsidR="00E37711" w:rsidRPr="0031154A" w:rsidRDefault="00E37711" w:rsidP="00E37711">
      <w:pPr>
        <w:autoSpaceDE w:val="0"/>
        <w:autoSpaceDN w:val="0"/>
        <w:adjustRightInd w:val="0"/>
        <w:jc w:val="center"/>
        <w:rPr>
          <w:rFonts w:ascii="Times New Roman" w:hAnsi="Times New Roman" w:cs="Times New Roman"/>
          <w:color w:val="auto"/>
          <w:sz w:val="22"/>
          <w:szCs w:val="22"/>
          <w:lang w:bidi="ar-SA"/>
        </w:rPr>
      </w:pPr>
      <w:r w:rsidRPr="0031154A">
        <w:rPr>
          <w:rFonts w:ascii="Times New Roman" w:hAnsi="Times New Roman" w:cs="Times New Roman"/>
          <w:b/>
          <w:bCs/>
          <w:color w:val="auto"/>
          <w:sz w:val="22"/>
          <w:szCs w:val="22"/>
          <w:lang w:bidi="ar-SA"/>
        </w:rPr>
        <w:t>на заключение договора поручительства для целей выпуска Облигаций</w:t>
      </w:r>
    </w:p>
    <w:p w14:paraId="74A26BB3" w14:textId="7F349A97" w:rsidR="00E37711" w:rsidRPr="0031154A" w:rsidRDefault="00E37711" w:rsidP="00E37711">
      <w:pPr>
        <w:autoSpaceDE w:val="0"/>
        <w:autoSpaceDN w:val="0"/>
        <w:adjustRightInd w:val="0"/>
        <w:jc w:val="center"/>
        <w:rPr>
          <w:rFonts w:ascii="Times New Roman" w:hAnsi="Times New Roman" w:cs="Times New Roman"/>
          <w:color w:val="auto"/>
          <w:sz w:val="22"/>
          <w:szCs w:val="22"/>
          <w:lang w:bidi="ar-SA"/>
        </w:rPr>
      </w:pPr>
      <w:r w:rsidRPr="0031154A">
        <w:rPr>
          <w:rFonts w:ascii="Times New Roman" w:hAnsi="Times New Roman" w:cs="Times New Roman"/>
          <w:b/>
          <w:bCs/>
          <w:color w:val="auto"/>
          <w:sz w:val="22"/>
          <w:szCs w:val="22"/>
          <w:lang w:bidi="ar-SA"/>
        </w:rPr>
        <w:t xml:space="preserve"> (далее - Оферта)</w:t>
      </w:r>
    </w:p>
    <w:p w14:paraId="160A9D07" w14:textId="77777777" w:rsidR="00E37711" w:rsidRPr="0031154A" w:rsidRDefault="00E37711" w:rsidP="00E37711">
      <w:pPr>
        <w:autoSpaceDE w:val="0"/>
        <w:autoSpaceDN w:val="0"/>
        <w:adjustRightInd w:val="0"/>
        <w:rPr>
          <w:rFonts w:ascii="Times New Roman" w:hAnsi="Times New Roman" w:cs="Times New Roman"/>
          <w:b/>
          <w:bCs/>
          <w:i/>
          <w:iCs/>
          <w:color w:val="auto"/>
          <w:sz w:val="22"/>
          <w:szCs w:val="22"/>
          <w:lang w:bidi="ar-SA"/>
        </w:rPr>
      </w:pPr>
    </w:p>
    <w:p w14:paraId="3036D7B5" w14:textId="77777777" w:rsidR="00E37711" w:rsidRPr="0031154A" w:rsidRDefault="00E37711" w:rsidP="00E37711">
      <w:pPr>
        <w:autoSpaceDE w:val="0"/>
        <w:autoSpaceDN w:val="0"/>
        <w:adjustRightInd w:val="0"/>
        <w:rPr>
          <w:rFonts w:ascii="Times New Roman" w:hAnsi="Times New Roman" w:cs="Times New Roman"/>
          <w:color w:val="auto"/>
          <w:sz w:val="22"/>
          <w:szCs w:val="22"/>
          <w:lang w:bidi="ar-SA"/>
        </w:rPr>
      </w:pPr>
      <w:r w:rsidRPr="0031154A">
        <w:rPr>
          <w:rFonts w:ascii="Times New Roman" w:hAnsi="Times New Roman" w:cs="Times New Roman"/>
          <w:b/>
          <w:bCs/>
          <w:iCs/>
          <w:color w:val="auto"/>
          <w:sz w:val="22"/>
          <w:szCs w:val="22"/>
          <w:lang w:bidi="ar-SA"/>
        </w:rPr>
        <w:t>Общество с ограниченной ответственностью Микрокредитная компания «Турбозайм», место нахождения</w:t>
      </w:r>
      <w:r w:rsidRPr="0031154A">
        <w:rPr>
          <w:rFonts w:ascii="Times New Roman" w:hAnsi="Times New Roman" w:cs="Times New Roman"/>
          <w:bCs/>
          <w:iCs/>
          <w:color w:val="auto"/>
          <w:sz w:val="22"/>
          <w:szCs w:val="22"/>
          <w:lang w:bidi="ar-SA"/>
        </w:rPr>
        <w:t xml:space="preserve">: </w:t>
      </w:r>
      <w:r w:rsidRPr="0031154A">
        <w:rPr>
          <w:rStyle w:val="7"/>
          <w:rFonts w:ascii="Times New Roman" w:hAnsi="Times New Roman"/>
          <w:color w:val="auto"/>
          <w:sz w:val="22"/>
        </w:rPr>
        <w:t>г. Москва, тупик 1-й Магистральный, дом 11, стр 10</w:t>
      </w:r>
      <w:r w:rsidRPr="0031154A">
        <w:rPr>
          <w:rFonts w:ascii="Times New Roman" w:hAnsi="Times New Roman" w:cs="Times New Roman"/>
          <w:bCs/>
          <w:iCs/>
          <w:color w:val="auto"/>
          <w:sz w:val="22"/>
          <w:szCs w:val="22"/>
          <w:lang w:bidi="ar-SA"/>
        </w:rPr>
        <w:t>,</w:t>
      </w:r>
      <w:r w:rsidRPr="0031154A">
        <w:rPr>
          <w:rFonts w:ascii="Times New Roman" w:hAnsi="Times New Roman" w:cs="Times New Roman"/>
          <w:b/>
          <w:bCs/>
          <w:iCs/>
          <w:color w:val="auto"/>
          <w:sz w:val="22"/>
          <w:szCs w:val="22"/>
          <w:lang w:bidi="ar-SA"/>
        </w:rPr>
        <w:t xml:space="preserve"> зарегистрированное в Российской Федерации, ОГРН: </w:t>
      </w:r>
      <w:r w:rsidRPr="0031154A">
        <w:rPr>
          <w:rStyle w:val="7"/>
          <w:rFonts w:ascii="Times New Roman" w:hAnsi="Times New Roman"/>
          <w:color w:val="auto"/>
          <w:sz w:val="22"/>
        </w:rPr>
        <w:t>1137746702367</w:t>
      </w:r>
      <w:r w:rsidRPr="0031154A">
        <w:rPr>
          <w:rFonts w:ascii="Times New Roman" w:hAnsi="Times New Roman" w:cs="Times New Roman"/>
          <w:bCs/>
          <w:iCs/>
          <w:color w:val="auto"/>
          <w:sz w:val="22"/>
          <w:szCs w:val="22"/>
          <w:lang w:bidi="ar-SA"/>
        </w:rPr>
        <w:t xml:space="preserve">, </w:t>
      </w:r>
      <w:r w:rsidRPr="0031154A">
        <w:rPr>
          <w:rFonts w:ascii="Times New Roman" w:hAnsi="Times New Roman" w:cs="Times New Roman"/>
          <w:b/>
          <w:bCs/>
          <w:iCs/>
          <w:color w:val="auto"/>
          <w:sz w:val="22"/>
          <w:szCs w:val="22"/>
          <w:lang w:bidi="ar-SA"/>
        </w:rPr>
        <w:t>именуемое в дальнейшем «Поручитель», настоящим объявляет оферту на нижеследующих условиях:</w:t>
      </w:r>
    </w:p>
    <w:p w14:paraId="42FDFD24" w14:textId="77777777" w:rsidR="00E37711" w:rsidRPr="0031154A" w:rsidRDefault="00E37711" w:rsidP="00D77AE5">
      <w:pPr>
        <w:pStyle w:val="a8"/>
        <w:widowControl/>
        <w:numPr>
          <w:ilvl w:val="0"/>
          <w:numId w:val="22"/>
        </w:numPr>
        <w:autoSpaceDE w:val="0"/>
        <w:autoSpaceDN w:val="0"/>
        <w:adjustRightInd w:val="0"/>
        <w:spacing w:before="240"/>
        <w:jc w:val="center"/>
        <w:rPr>
          <w:rFonts w:ascii="Times New Roman" w:hAnsi="Times New Roman" w:cs="Times New Roman"/>
          <w:color w:val="auto"/>
          <w:sz w:val="22"/>
          <w:szCs w:val="22"/>
          <w:lang w:bidi="ar-SA"/>
        </w:rPr>
      </w:pPr>
      <w:r w:rsidRPr="0031154A">
        <w:rPr>
          <w:rFonts w:ascii="Times New Roman" w:hAnsi="Times New Roman" w:cs="Times New Roman"/>
          <w:b/>
          <w:bCs/>
          <w:color w:val="auto"/>
          <w:sz w:val="22"/>
          <w:szCs w:val="22"/>
          <w:lang w:bidi="ar-SA"/>
        </w:rPr>
        <w:t>Термины и определения</w:t>
      </w:r>
    </w:p>
    <w:p w14:paraId="24E5255F" w14:textId="77777777" w:rsidR="00E37711" w:rsidRPr="0031154A" w:rsidRDefault="00E37711" w:rsidP="00E37711">
      <w:pPr>
        <w:pStyle w:val="a8"/>
        <w:autoSpaceDE w:val="0"/>
        <w:autoSpaceDN w:val="0"/>
        <w:adjustRightInd w:val="0"/>
        <w:rPr>
          <w:rFonts w:ascii="Times New Roman" w:hAnsi="Times New Roman" w:cs="Times New Roman"/>
          <w:color w:val="auto"/>
          <w:sz w:val="22"/>
          <w:szCs w:val="22"/>
          <w:lang w:bidi="ar-SA"/>
        </w:rPr>
      </w:pPr>
    </w:p>
    <w:p w14:paraId="05D77872" w14:textId="77777777" w:rsidR="00E37711" w:rsidRPr="0031154A"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lang w:bidi="ar-SA"/>
        </w:rPr>
      </w:pPr>
      <w:r w:rsidRPr="0031154A">
        <w:rPr>
          <w:rFonts w:ascii="Times New Roman" w:hAnsi="Times New Roman" w:cs="Times New Roman"/>
          <w:color w:val="auto"/>
          <w:sz w:val="22"/>
          <w:szCs w:val="22"/>
          <w:lang w:bidi="ar-SA"/>
        </w:rPr>
        <w:t xml:space="preserve"> «НРД» – Небанковская кредитная организация акционерное общество «Национальный расчетный депозитарий», осуществляющая централизованный учет прав на Облигации Эмитента.</w:t>
      </w:r>
    </w:p>
    <w:p w14:paraId="362E3E6E" w14:textId="62E67EFD" w:rsidR="00D77AE5" w:rsidRPr="00E17BCD" w:rsidRDefault="00E37711" w:rsidP="00F87B38">
      <w:pPr>
        <w:autoSpaceDE w:val="0"/>
        <w:autoSpaceDN w:val="0"/>
        <w:adjustRightInd w:val="0"/>
        <w:spacing w:line="276" w:lineRule="auto"/>
        <w:ind w:firstLine="567"/>
        <w:rPr>
          <w:rStyle w:val="7"/>
          <w:rFonts w:ascii="Times New Roman" w:hAnsi="Times New Roman"/>
          <w:b w:val="0"/>
          <w:color w:val="auto"/>
          <w:sz w:val="22"/>
        </w:rPr>
      </w:pPr>
      <w:r w:rsidRPr="0031154A">
        <w:rPr>
          <w:rFonts w:ascii="Times New Roman" w:hAnsi="Times New Roman" w:cs="Times New Roman"/>
          <w:b/>
          <w:bCs/>
          <w:color w:val="auto"/>
          <w:sz w:val="22"/>
          <w:szCs w:val="22"/>
          <w:lang w:bidi="ar-SA"/>
        </w:rPr>
        <w:t xml:space="preserve"> </w:t>
      </w:r>
      <w:r w:rsidRPr="0031154A">
        <w:rPr>
          <w:rFonts w:ascii="Times New Roman" w:hAnsi="Times New Roman" w:cs="Times New Roman"/>
          <w:color w:val="auto"/>
          <w:sz w:val="22"/>
          <w:szCs w:val="22"/>
          <w:lang w:bidi="ar-SA"/>
        </w:rPr>
        <w:t xml:space="preserve">«Облигации» – Облигации Микрофинансовой компании «Быстроденьги» (Общество с ограниченной ответственностью) </w:t>
      </w:r>
      <w:r w:rsidR="00D77AE5" w:rsidRPr="00E17BCD">
        <w:rPr>
          <w:rStyle w:val="7"/>
          <w:rFonts w:ascii="Times New Roman" w:hAnsi="Times New Roman"/>
          <w:b w:val="0"/>
          <w:color w:val="auto"/>
          <w:sz w:val="22"/>
        </w:rPr>
        <w:t>бездокументарные процентные неконвертируемые с централизованным учетом прав серии 0</w:t>
      </w:r>
      <w:r w:rsidR="00D77AE5">
        <w:rPr>
          <w:rStyle w:val="7"/>
          <w:rFonts w:ascii="Times New Roman" w:hAnsi="Times New Roman"/>
          <w:b w:val="0"/>
          <w:color w:val="auto"/>
          <w:sz w:val="22"/>
        </w:rPr>
        <w:t>0</w:t>
      </w:r>
      <w:r w:rsidR="00D77AE5" w:rsidRPr="00E17BCD">
        <w:rPr>
          <w:rStyle w:val="7"/>
          <w:rFonts w:ascii="Times New Roman" w:hAnsi="Times New Roman"/>
          <w:b w:val="0"/>
          <w:color w:val="auto"/>
          <w:sz w:val="22"/>
        </w:rPr>
        <w:t>1</w:t>
      </w:r>
      <w:r w:rsidR="00D77AE5">
        <w:rPr>
          <w:rStyle w:val="7"/>
          <w:rFonts w:ascii="Times New Roman" w:hAnsi="Times New Roman"/>
          <w:b w:val="0"/>
          <w:color w:val="auto"/>
          <w:sz w:val="22"/>
          <w:lang w:val="en-US"/>
        </w:rPr>
        <w:t>P</w:t>
      </w:r>
      <w:r w:rsidR="00D77AE5" w:rsidRPr="007E7885">
        <w:rPr>
          <w:rStyle w:val="7"/>
          <w:rFonts w:ascii="Times New Roman" w:hAnsi="Times New Roman"/>
          <w:b w:val="0"/>
          <w:color w:val="auto"/>
          <w:sz w:val="22"/>
        </w:rPr>
        <w:t>-01</w:t>
      </w:r>
      <w:r w:rsidR="00D77AE5" w:rsidRPr="00E17BCD">
        <w:rPr>
          <w:rStyle w:val="7"/>
          <w:rFonts w:ascii="Times New Roman" w:hAnsi="Times New Roman"/>
          <w:b w:val="0"/>
          <w:color w:val="auto"/>
          <w:sz w:val="22"/>
        </w:rPr>
        <w:t>,</w:t>
      </w:r>
      <w:r w:rsidR="00D77AE5">
        <w:rPr>
          <w:rStyle w:val="7"/>
          <w:rFonts w:ascii="Times New Roman" w:hAnsi="Times New Roman"/>
          <w:b w:val="0"/>
          <w:color w:val="auto"/>
          <w:sz w:val="22"/>
        </w:rPr>
        <w:t xml:space="preserve"> с обеспечением в форме поручительства,</w:t>
      </w:r>
      <w:r w:rsidR="00D77AE5" w:rsidRPr="00E17BCD">
        <w:rPr>
          <w:rStyle w:val="7"/>
          <w:rFonts w:ascii="Times New Roman" w:hAnsi="Times New Roman"/>
          <w:b w:val="0"/>
          <w:color w:val="auto"/>
          <w:sz w:val="22"/>
        </w:rPr>
        <w:t xml:space="preserve"> с возможностью досрочного погашения </w:t>
      </w:r>
      <w:r w:rsidR="00D77AE5">
        <w:rPr>
          <w:rStyle w:val="7"/>
          <w:rFonts w:ascii="Times New Roman" w:hAnsi="Times New Roman"/>
          <w:b w:val="0"/>
          <w:color w:val="auto"/>
          <w:sz w:val="22"/>
        </w:rPr>
        <w:t xml:space="preserve">облигаций </w:t>
      </w:r>
      <w:r w:rsidR="00D77AE5" w:rsidRPr="00E17BCD">
        <w:rPr>
          <w:rStyle w:val="7"/>
          <w:rFonts w:ascii="Times New Roman" w:hAnsi="Times New Roman"/>
          <w:b w:val="0"/>
          <w:color w:val="auto"/>
          <w:sz w:val="22"/>
        </w:rPr>
        <w:t>по усмотрению эмитента, со сроком погашения в 1 </w:t>
      </w:r>
      <w:r w:rsidR="00D77AE5">
        <w:rPr>
          <w:rStyle w:val="7"/>
          <w:rFonts w:ascii="Times New Roman" w:hAnsi="Times New Roman"/>
          <w:b w:val="0"/>
          <w:color w:val="auto"/>
          <w:sz w:val="22"/>
        </w:rPr>
        <w:t>080</w:t>
      </w:r>
      <w:r w:rsidR="00D77AE5" w:rsidRPr="00E17BCD">
        <w:rPr>
          <w:rStyle w:val="7"/>
          <w:rFonts w:ascii="Times New Roman" w:hAnsi="Times New Roman"/>
          <w:b w:val="0"/>
          <w:color w:val="auto"/>
          <w:sz w:val="22"/>
        </w:rPr>
        <w:t xml:space="preserve"> (Одна тысяча </w:t>
      </w:r>
      <w:r w:rsidR="00D77AE5">
        <w:rPr>
          <w:rStyle w:val="7"/>
          <w:rFonts w:ascii="Times New Roman" w:hAnsi="Times New Roman"/>
          <w:b w:val="0"/>
          <w:color w:val="auto"/>
          <w:sz w:val="22"/>
        </w:rPr>
        <w:t>восьмидесятый</w:t>
      </w:r>
      <w:r w:rsidR="00D77AE5" w:rsidRPr="00E17BCD">
        <w:rPr>
          <w:rStyle w:val="7"/>
          <w:rFonts w:ascii="Times New Roman" w:hAnsi="Times New Roman"/>
          <w:b w:val="0"/>
          <w:color w:val="auto"/>
          <w:sz w:val="22"/>
        </w:rPr>
        <w:t xml:space="preserve">) день с даты начала размещения облигаций, размещаемые </w:t>
      </w:r>
      <w:r w:rsidR="00D77AE5">
        <w:rPr>
          <w:rStyle w:val="7"/>
          <w:rFonts w:ascii="Times New Roman" w:hAnsi="Times New Roman"/>
          <w:b w:val="0"/>
          <w:color w:val="auto"/>
          <w:sz w:val="22"/>
        </w:rPr>
        <w:t>в рамках Программы облигаций</w:t>
      </w:r>
      <w:r w:rsidR="00D77AE5" w:rsidRPr="00E17BCD">
        <w:rPr>
          <w:rStyle w:val="7"/>
          <w:rFonts w:ascii="Times New Roman" w:hAnsi="Times New Roman"/>
          <w:b w:val="0"/>
          <w:color w:val="auto"/>
          <w:sz w:val="22"/>
        </w:rPr>
        <w:t>.</w:t>
      </w:r>
    </w:p>
    <w:p w14:paraId="1064F44D" w14:textId="77777777" w:rsidR="00E37711" w:rsidRPr="0031154A"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u w:val="single"/>
          <w:lang w:bidi="ar-SA"/>
        </w:rPr>
      </w:pPr>
      <w:r w:rsidRPr="0031154A">
        <w:rPr>
          <w:rFonts w:ascii="Times New Roman" w:hAnsi="Times New Roman" w:cs="Times New Roman"/>
          <w:color w:val="auto"/>
          <w:sz w:val="22"/>
          <w:szCs w:val="22"/>
          <w:lang w:bidi="ar-SA"/>
        </w:rPr>
        <w:t xml:space="preserve">«Объем неисполненных обязательств» – объем, в котором Эмитент не исполнил или ненадлежащим образом исполнил обязательства Эмитента. </w:t>
      </w:r>
    </w:p>
    <w:p w14:paraId="0BFCD803" w14:textId="77777777" w:rsidR="00E37711" w:rsidRPr="0031154A"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u w:val="single"/>
          <w:lang w:bidi="ar-SA"/>
        </w:rPr>
      </w:pPr>
      <w:r w:rsidRPr="0031154A">
        <w:rPr>
          <w:rFonts w:ascii="Times New Roman" w:hAnsi="Times New Roman" w:cs="Times New Roman"/>
          <w:color w:val="auto"/>
          <w:sz w:val="22"/>
          <w:szCs w:val="22"/>
          <w:lang w:bidi="ar-SA"/>
        </w:rPr>
        <w:t xml:space="preserve">«Обязательства Эмитента» – обязательства Эмитента перед владельцами Облигаций, определенные пунктом 3.1 Оферты. </w:t>
      </w:r>
    </w:p>
    <w:p w14:paraId="7DF79ABE" w14:textId="752601B5" w:rsidR="00E37711" w:rsidRPr="0031154A"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u w:val="single"/>
          <w:lang w:bidi="ar-SA"/>
        </w:rPr>
      </w:pPr>
      <w:r w:rsidRPr="0031154A">
        <w:rPr>
          <w:rFonts w:ascii="Times New Roman" w:hAnsi="Times New Roman" w:cs="Times New Roman"/>
          <w:color w:val="auto"/>
          <w:sz w:val="22"/>
          <w:szCs w:val="22"/>
          <w:lang w:bidi="ar-SA"/>
        </w:rPr>
        <w:t xml:space="preserve">«Предельная сумма» – размер предоставляемого поручительства, </w:t>
      </w:r>
      <w:r w:rsidRPr="0031154A">
        <w:rPr>
          <w:rFonts w:ascii="Times New Roman" w:eastAsiaTheme="minorHAnsi" w:hAnsi="Times New Roman" w:cs="Times New Roman"/>
          <w:bCs/>
          <w:iCs/>
          <w:sz w:val="22"/>
          <w:szCs w:val="22"/>
          <w:lang w:eastAsia="en-US" w:bidi="ar-SA"/>
        </w:rPr>
        <w:t>составляющий сумму</w:t>
      </w:r>
      <w:r w:rsidR="00D77AE5">
        <w:rPr>
          <w:rFonts w:ascii="Times New Roman" w:eastAsiaTheme="minorHAnsi" w:hAnsi="Times New Roman" w:cs="Times New Roman"/>
          <w:bCs/>
          <w:iCs/>
          <w:sz w:val="22"/>
          <w:szCs w:val="22"/>
          <w:lang w:eastAsia="en-US" w:bidi="ar-SA"/>
        </w:rPr>
        <w:t>, не превышающую</w:t>
      </w:r>
      <w:r w:rsidRPr="0031154A">
        <w:rPr>
          <w:rFonts w:ascii="Times New Roman" w:eastAsiaTheme="minorHAnsi" w:hAnsi="Times New Roman" w:cs="Times New Roman"/>
          <w:bCs/>
          <w:iCs/>
          <w:sz w:val="22"/>
          <w:szCs w:val="22"/>
          <w:lang w:eastAsia="en-US" w:bidi="ar-SA"/>
        </w:rPr>
        <w:t xml:space="preserve"> </w:t>
      </w:r>
      <w:r w:rsidR="00D77AE5">
        <w:rPr>
          <w:rFonts w:ascii="Times New Roman" w:eastAsiaTheme="minorHAnsi" w:hAnsi="Times New Roman" w:cs="Times New Roman"/>
          <w:bCs/>
          <w:iCs/>
          <w:sz w:val="22"/>
          <w:szCs w:val="22"/>
          <w:lang w:eastAsia="en-US" w:bidi="ar-SA"/>
        </w:rPr>
        <w:t>5</w:t>
      </w:r>
      <w:r w:rsidR="008445CF">
        <w:rPr>
          <w:rFonts w:ascii="Times New Roman" w:eastAsiaTheme="minorHAnsi" w:hAnsi="Times New Roman" w:cs="Times New Roman"/>
          <w:bCs/>
          <w:iCs/>
          <w:sz w:val="22"/>
          <w:szCs w:val="22"/>
          <w:lang w:eastAsia="en-US" w:bidi="ar-SA"/>
        </w:rPr>
        <w:t>0</w:t>
      </w:r>
      <w:r w:rsidR="00D77AE5">
        <w:rPr>
          <w:rFonts w:ascii="Times New Roman" w:eastAsiaTheme="minorHAnsi" w:hAnsi="Times New Roman" w:cs="Times New Roman"/>
          <w:bCs/>
          <w:iCs/>
          <w:sz w:val="22"/>
          <w:szCs w:val="22"/>
          <w:lang w:eastAsia="en-US" w:bidi="ar-SA"/>
        </w:rPr>
        <w:t>0 000 000 (Пятьсот</w:t>
      </w:r>
      <w:r w:rsidRPr="0031154A">
        <w:rPr>
          <w:rFonts w:ascii="Times New Roman" w:eastAsiaTheme="minorHAnsi" w:hAnsi="Times New Roman" w:cs="Times New Roman"/>
          <w:bCs/>
          <w:iCs/>
          <w:sz w:val="22"/>
          <w:szCs w:val="22"/>
          <w:lang w:eastAsia="en-US" w:bidi="ar-SA"/>
        </w:rPr>
        <w:t xml:space="preserve"> миллионов) российских рублей. </w:t>
      </w:r>
    </w:p>
    <w:p w14:paraId="1EF858F2" w14:textId="77777777" w:rsidR="00E37711" w:rsidRPr="0031154A"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u w:val="single"/>
          <w:lang w:bidi="ar-SA"/>
        </w:rPr>
      </w:pPr>
      <w:r w:rsidRPr="0031154A">
        <w:rPr>
          <w:rFonts w:ascii="Times New Roman" w:hAnsi="Times New Roman" w:cs="Times New Roman"/>
          <w:color w:val="auto"/>
          <w:sz w:val="22"/>
          <w:szCs w:val="22"/>
          <w:lang w:bidi="ar-SA"/>
        </w:rPr>
        <w:t xml:space="preserve"> «Событие неисполнения обязательств» – любой из случаев, указанных в пунктах 3.2.1. – 3.2.7. Оферты.</w:t>
      </w:r>
    </w:p>
    <w:p w14:paraId="38790160" w14:textId="77777777" w:rsidR="00E37711" w:rsidRPr="0031154A"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lang w:bidi="ar-SA"/>
        </w:rPr>
      </w:pPr>
      <w:r w:rsidRPr="0031154A">
        <w:rPr>
          <w:rFonts w:ascii="Times New Roman" w:hAnsi="Times New Roman" w:cs="Times New Roman"/>
          <w:color w:val="auto"/>
          <w:sz w:val="22"/>
          <w:szCs w:val="22"/>
          <w:lang w:bidi="ar-SA"/>
        </w:rPr>
        <w:t>«Срок исполнения обязательств Эмитента» – любой из установленных в Решении о выпуске облигаций сроков исполнения обязательств Эмитента по погашению, досрочному погашению или приобретению облигаций, выплате купонного дохода, а также любой из установленных в соответствии с действующим законодательством Российской Федерации сроков исполнения обязательств Эмитента по выплате сумм номинальной стоимости  облигаций, выплате купонного дохода в случае принятия органами управления Эмитента или государственными органами власти Российской Федерации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облигаций в случае признания выпуска облигаций несостоявшимся или недействительным.</w:t>
      </w:r>
    </w:p>
    <w:p w14:paraId="153681F7" w14:textId="77777777" w:rsidR="00E37711" w:rsidRPr="0031154A"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lang w:bidi="ar-SA"/>
        </w:rPr>
      </w:pPr>
      <w:r w:rsidRPr="0031154A">
        <w:rPr>
          <w:rFonts w:ascii="Times New Roman" w:hAnsi="Times New Roman" w:cs="Times New Roman"/>
          <w:color w:val="auto"/>
          <w:sz w:val="22"/>
          <w:szCs w:val="22"/>
          <w:lang w:bidi="ar-SA"/>
        </w:rPr>
        <w:t xml:space="preserve">«Требование об исполнении обязательств» – требование владельца облигаций к Поручителю, соответствующее условиям пунктов 3.2. – 3.3. Оферты. </w:t>
      </w:r>
    </w:p>
    <w:p w14:paraId="67249C26" w14:textId="77777777" w:rsidR="00E37711" w:rsidRPr="0031154A" w:rsidRDefault="00E37711" w:rsidP="00F87B38">
      <w:pPr>
        <w:pStyle w:val="a8"/>
        <w:widowControl/>
        <w:numPr>
          <w:ilvl w:val="1"/>
          <w:numId w:val="22"/>
        </w:numPr>
        <w:autoSpaceDE w:val="0"/>
        <w:autoSpaceDN w:val="0"/>
        <w:adjustRightInd w:val="0"/>
        <w:spacing w:line="276" w:lineRule="auto"/>
        <w:ind w:left="0" w:firstLine="284"/>
        <w:rPr>
          <w:rFonts w:ascii="Arial" w:eastAsia="Times New Roman" w:hAnsi="Arial" w:cs="Arial"/>
          <w:sz w:val="22"/>
          <w:szCs w:val="22"/>
          <w:lang w:bidi="ar-SA"/>
        </w:rPr>
      </w:pPr>
      <w:r w:rsidRPr="0031154A">
        <w:rPr>
          <w:rFonts w:ascii="Times New Roman" w:hAnsi="Times New Roman" w:cs="Times New Roman"/>
          <w:color w:val="auto"/>
          <w:sz w:val="22"/>
          <w:szCs w:val="22"/>
          <w:lang w:bidi="ar-SA"/>
        </w:rPr>
        <w:t xml:space="preserve">«Эмитент» - </w:t>
      </w:r>
      <w:r w:rsidRPr="0031154A">
        <w:rPr>
          <w:rStyle w:val="7"/>
          <w:rFonts w:ascii="Times New Roman" w:hAnsi="Times New Roman"/>
          <w:b w:val="0"/>
          <w:color w:val="auto"/>
          <w:sz w:val="22"/>
        </w:rPr>
        <w:t>Микрофинансовая компания «Быстроденьги» (Общество с ограниченной ответственностью), МФК Быстроденьги (ООО);</w:t>
      </w:r>
    </w:p>
    <w:p w14:paraId="02873939" w14:textId="77777777" w:rsidR="00E37711" w:rsidRPr="0031154A" w:rsidRDefault="00E37711" w:rsidP="00F87B38">
      <w:pPr>
        <w:pStyle w:val="a8"/>
        <w:widowControl/>
        <w:numPr>
          <w:ilvl w:val="1"/>
          <w:numId w:val="22"/>
        </w:numPr>
        <w:tabs>
          <w:tab w:val="left" w:pos="851"/>
        </w:tabs>
        <w:autoSpaceDE w:val="0"/>
        <w:autoSpaceDN w:val="0"/>
        <w:adjustRightInd w:val="0"/>
        <w:spacing w:line="276" w:lineRule="auto"/>
        <w:ind w:left="0" w:firstLine="284"/>
        <w:rPr>
          <w:rFonts w:ascii="Times New Roman" w:hAnsi="Times New Roman" w:cs="Times New Roman"/>
          <w:color w:val="auto"/>
          <w:sz w:val="22"/>
          <w:szCs w:val="22"/>
          <w:lang w:bidi="ar-SA"/>
        </w:rPr>
      </w:pPr>
      <w:r w:rsidRPr="0031154A">
        <w:rPr>
          <w:rFonts w:ascii="Times New Roman" w:hAnsi="Times New Roman" w:cs="Times New Roman"/>
          <w:color w:val="auto"/>
          <w:sz w:val="22"/>
          <w:szCs w:val="22"/>
          <w:lang w:bidi="ar-SA"/>
        </w:rPr>
        <w:t xml:space="preserve">«Эмиссионные документы» – Решение о выпуске облигаций </w:t>
      </w:r>
      <w:r w:rsidRPr="0031154A">
        <w:rPr>
          <w:rFonts w:ascii="Times New Roman" w:hAnsi="Times New Roman"/>
          <w:color w:val="auto"/>
          <w:sz w:val="22"/>
          <w:szCs w:val="22"/>
        </w:rPr>
        <w:t xml:space="preserve">и </w:t>
      </w:r>
      <w:r w:rsidRPr="0031154A">
        <w:rPr>
          <w:rFonts w:ascii="Times New Roman" w:hAnsi="Times New Roman" w:cs="Times New Roman"/>
          <w:color w:val="auto"/>
          <w:sz w:val="22"/>
          <w:szCs w:val="22"/>
        </w:rPr>
        <w:t xml:space="preserve">Документ, содержащий условия </w:t>
      </w:r>
      <w:r w:rsidRPr="0031154A">
        <w:rPr>
          <w:rFonts w:ascii="Times New Roman" w:hAnsi="Times New Roman" w:cs="Times New Roman"/>
          <w:color w:val="auto"/>
          <w:sz w:val="22"/>
          <w:szCs w:val="22"/>
          <w:lang w:bidi="ar-SA"/>
        </w:rPr>
        <w:t>размещения облигаций.</w:t>
      </w:r>
    </w:p>
    <w:p w14:paraId="18AAE3E6" w14:textId="77777777" w:rsidR="00E37711" w:rsidRPr="0031154A" w:rsidRDefault="00E37711" w:rsidP="00E37711">
      <w:pPr>
        <w:pStyle w:val="a8"/>
        <w:tabs>
          <w:tab w:val="left" w:pos="851"/>
        </w:tabs>
        <w:autoSpaceDE w:val="0"/>
        <w:autoSpaceDN w:val="0"/>
        <w:adjustRightInd w:val="0"/>
        <w:ind w:left="284"/>
        <w:rPr>
          <w:rFonts w:ascii="Times New Roman" w:hAnsi="Times New Roman" w:cs="Times New Roman"/>
          <w:color w:val="auto"/>
          <w:sz w:val="22"/>
          <w:szCs w:val="22"/>
          <w:lang w:bidi="ar-SA"/>
        </w:rPr>
      </w:pPr>
    </w:p>
    <w:p w14:paraId="6EF5BE21" w14:textId="77777777" w:rsidR="00E37711" w:rsidRPr="0031154A" w:rsidRDefault="00E37711" w:rsidP="00E37711">
      <w:pPr>
        <w:pStyle w:val="a8"/>
        <w:widowControl/>
        <w:numPr>
          <w:ilvl w:val="0"/>
          <w:numId w:val="22"/>
        </w:numPr>
        <w:autoSpaceDE w:val="0"/>
        <w:autoSpaceDN w:val="0"/>
        <w:adjustRightInd w:val="0"/>
        <w:jc w:val="center"/>
        <w:rPr>
          <w:rFonts w:ascii="Times New Roman" w:hAnsi="Times New Roman" w:cs="Times New Roman"/>
          <w:color w:val="auto"/>
          <w:sz w:val="22"/>
          <w:szCs w:val="22"/>
          <w:lang w:bidi="ar-SA"/>
        </w:rPr>
      </w:pPr>
      <w:r w:rsidRPr="0031154A">
        <w:rPr>
          <w:rFonts w:ascii="Times New Roman" w:hAnsi="Times New Roman" w:cs="Times New Roman"/>
          <w:b/>
          <w:color w:val="auto"/>
          <w:sz w:val="22"/>
          <w:szCs w:val="22"/>
        </w:rPr>
        <w:t>Предмет и характер Оферты, условия её акцепта.</w:t>
      </w:r>
    </w:p>
    <w:p w14:paraId="648BE515" w14:textId="77777777" w:rsidR="00E37711" w:rsidRPr="0031154A" w:rsidRDefault="00E37711" w:rsidP="00E37711">
      <w:pPr>
        <w:pStyle w:val="a8"/>
        <w:autoSpaceDE w:val="0"/>
        <w:autoSpaceDN w:val="0"/>
        <w:adjustRightInd w:val="0"/>
        <w:rPr>
          <w:rFonts w:ascii="Times New Roman" w:hAnsi="Times New Roman" w:cs="Times New Roman"/>
          <w:b/>
          <w:color w:val="auto"/>
          <w:sz w:val="22"/>
          <w:szCs w:val="22"/>
        </w:rPr>
      </w:pPr>
    </w:p>
    <w:p w14:paraId="65E04273" w14:textId="77777777" w:rsidR="00E37711" w:rsidRPr="0031154A"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lang w:bidi="ar-SA"/>
        </w:rPr>
      </w:pPr>
      <w:r w:rsidRPr="0031154A">
        <w:rPr>
          <w:rFonts w:ascii="Times New Roman" w:hAnsi="Times New Roman" w:cs="Times New Roman"/>
          <w:color w:val="auto"/>
          <w:sz w:val="22"/>
          <w:szCs w:val="22"/>
        </w:rPr>
        <w:t>Настоящей Офертой Поручитель предлагает любому лицу, имеющему намерение приобрести Облигации, заключить договор с Поручителем о предоставлении Поручителем в соответствии с законодательством Российской Федерации, учредительными документами Поручителя и условиями Оферты обеспечения в виде поручительства для целей выпуска Облигаций. Договор поручительства, которым обеспечивается исполнение обязательств по Облигациям, считается заключенным с момента возникновения у их первого владельца прав на такие Облигации, при этом письменная форма договора поручительства считается соблюденной.</w:t>
      </w:r>
    </w:p>
    <w:p w14:paraId="67621E3A" w14:textId="77777777" w:rsidR="00E37711" w:rsidRPr="0031154A"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lang w:bidi="ar-SA"/>
        </w:rPr>
      </w:pPr>
      <w:r w:rsidRPr="0031154A">
        <w:rPr>
          <w:rFonts w:ascii="Times New Roman" w:hAnsi="Times New Roman" w:cs="Times New Roman"/>
          <w:color w:val="auto"/>
          <w:sz w:val="22"/>
          <w:szCs w:val="22"/>
        </w:rPr>
        <w:t>Оферта является публичной и выражает волю Поручителя заключить договор поручительства на указанных в Оферте условиях с любым лицом, желающим приобрести Облигации.</w:t>
      </w:r>
    </w:p>
    <w:p w14:paraId="3A2E78DA" w14:textId="77777777" w:rsidR="00E37711" w:rsidRPr="0031154A"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rPr>
      </w:pPr>
      <w:r w:rsidRPr="0031154A">
        <w:rPr>
          <w:rFonts w:ascii="Times New Roman" w:hAnsi="Times New Roman" w:cs="Times New Roman"/>
          <w:color w:val="auto"/>
          <w:sz w:val="22"/>
          <w:szCs w:val="22"/>
        </w:rPr>
        <w:t xml:space="preserve">Оферта является безотзывной, то есть не может быть отозвана в течение срока, установленного для акцепта Оферты. </w:t>
      </w:r>
    </w:p>
    <w:p w14:paraId="23DF1E9C" w14:textId="77777777" w:rsidR="00E37711" w:rsidRPr="0031154A"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rPr>
      </w:pPr>
      <w:r w:rsidRPr="0031154A">
        <w:rPr>
          <w:rFonts w:ascii="Times New Roman" w:hAnsi="Times New Roman" w:cs="Times New Roman"/>
          <w:color w:val="auto"/>
          <w:sz w:val="22"/>
          <w:szCs w:val="22"/>
          <w:lang w:bidi="ar-SA"/>
        </w:rPr>
        <w:t>Все условия Оферты подлежат включению в полном объеме в Решение о выпуске Облигаций. Оферта считается полученной адресатом в момент обеспечения Эмитентом всем потенциальным приобретателям Облигаций возможности доступа к информации о выпуске Облигаций, содержащейся в Эмиссионных документах и подлежащей раскрытию 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14:paraId="41A6113A" w14:textId="77777777" w:rsidR="00E37711" w:rsidRPr="0031154A"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rPr>
      </w:pPr>
      <w:r w:rsidRPr="0031154A">
        <w:rPr>
          <w:rFonts w:ascii="Times New Roman" w:hAnsi="Times New Roman" w:cs="Times New Roman"/>
          <w:color w:val="auto"/>
          <w:sz w:val="22"/>
          <w:szCs w:val="22"/>
        </w:rPr>
        <w:t>Акцепт Оферты может быть совершен только путем приобретения одной или нескольких Облигаций в порядке, на условиях и в сроки, определенные Эмиссионными документами Эмитента. Приобретение Облигаций в любом количестве означает акцепт Оферты и, соответственно, заключение приобретателем Облигаций с Поручителем договора поручительства, по которому Поручитель обязуется перед владельцами Облигаций отвечать за исполнение Эмитентом его обязательств перед владельцами Облигаций на условиях, установленных Офертой. С переходом прав на Облигацию к ее приобретателю переходят все права по указанному договору поручительства в том же объеме и на тех же условиях, которые существуют на момент перехода прав на Облигацию.</w:t>
      </w:r>
    </w:p>
    <w:p w14:paraId="1AEFADA6" w14:textId="77777777" w:rsidR="00E37711" w:rsidRPr="0031154A" w:rsidRDefault="00E37711" w:rsidP="00F87B38">
      <w:pPr>
        <w:autoSpaceDE w:val="0"/>
        <w:autoSpaceDN w:val="0"/>
        <w:adjustRightInd w:val="0"/>
        <w:spacing w:line="276" w:lineRule="auto"/>
        <w:ind w:firstLine="567"/>
        <w:rPr>
          <w:rFonts w:ascii="Times New Roman" w:hAnsi="Times New Roman"/>
          <w:color w:val="auto"/>
          <w:sz w:val="22"/>
          <w:szCs w:val="22"/>
        </w:rPr>
      </w:pPr>
      <w:r w:rsidRPr="0031154A">
        <w:rPr>
          <w:rFonts w:ascii="Times New Roman" w:hAnsi="Times New Roman"/>
          <w:color w:val="auto"/>
          <w:sz w:val="22"/>
          <w:szCs w:val="22"/>
        </w:rPr>
        <w:t xml:space="preserve">Передача прав, возникших из предоставленного обеспечения, без передачи прав на Облигацию является недействительной. </w:t>
      </w:r>
    </w:p>
    <w:p w14:paraId="77E56908" w14:textId="77777777" w:rsidR="00E37711" w:rsidRPr="0031154A" w:rsidRDefault="00E37711" w:rsidP="00E37711">
      <w:pPr>
        <w:pStyle w:val="a8"/>
        <w:autoSpaceDE w:val="0"/>
        <w:autoSpaceDN w:val="0"/>
        <w:adjustRightInd w:val="0"/>
        <w:ind w:left="284"/>
        <w:rPr>
          <w:rFonts w:ascii="Times New Roman" w:hAnsi="Times New Roman" w:cs="Times New Roman"/>
          <w:color w:val="auto"/>
          <w:sz w:val="22"/>
          <w:szCs w:val="22"/>
        </w:rPr>
      </w:pPr>
    </w:p>
    <w:p w14:paraId="36FB4CCC" w14:textId="77777777" w:rsidR="00E37711" w:rsidRPr="0031154A" w:rsidRDefault="00E37711" w:rsidP="00E37711">
      <w:pPr>
        <w:pStyle w:val="a8"/>
        <w:widowControl/>
        <w:numPr>
          <w:ilvl w:val="0"/>
          <w:numId w:val="22"/>
        </w:numPr>
        <w:autoSpaceDE w:val="0"/>
        <w:autoSpaceDN w:val="0"/>
        <w:adjustRightInd w:val="0"/>
        <w:jc w:val="center"/>
        <w:rPr>
          <w:rFonts w:ascii="Times New Roman" w:hAnsi="Times New Roman" w:cs="Times New Roman"/>
          <w:color w:val="auto"/>
          <w:sz w:val="22"/>
          <w:szCs w:val="22"/>
        </w:rPr>
      </w:pPr>
      <w:r w:rsidRPr="0031154A">
        <w:rPr>
          <w:rFonts w:ascii="Times New Roman" w:hAnsi="Times New Roman" w:cs="Times New Roman"/>
          <w:b/>
          <w:color w:val="auto"/>
          <w:sz w:val="22"/>
          <w:szCs w:val="22"/>
        </w:rPr>
        <w:t>Обязательства Поручителя, порядок и условия их исполнения.</w:t>
      </w:r>
    </w:p>
    <w:p w14:paraId="61BDEF5F" w14:textId="77777777" w:rsidR="00E37711" w:rsidRPr="0031154A" w:rsidRDefault="00E37711" w:rsidP="00E37711">
      <w:pPr>
        <w:pStyle w:val="a8"/>
        <w:autoSpaceDE w:val="0"/>
        <w:autoSpaceDN w:val="0"/>
        <w:adjustRightInd w:val="0"/>
        <w:rPr>
          <w:rFonts w:ascii="Times New Roman" w:hAnsi="Times New Roman" w:cs="Times New Roman"/>
          <w:color w:val="auto"/>
          <w:sz w:val="22"/>
          <w:szCs w:val="22"/>
        </w:rPr>
      </w:pPr>
    </w:p>
    <w:p w14:paraId="4E94F15E" w14:textId="77777777" w:rsidR="00E37711" w:rsidRPr="0031154A" w:rsidRDefault="00E37711" w:rsidP="00F87B38">
      <w:pPr>
        <w:pStyle w:val="a8"/>
        <w:widowControl/>
        <w:numPr>
          <w:ilvl w:val="1"/>
          <w:numId w:val="22"/>
        </w:numPr>
        <w:spacing w:line="276" w:lineRule="auto"/>
        <w:ind w:left="0" w:firstLine="284"/>
        <w:rPr>
          <w:rFonts w:ascii="Times New Roman" w:hAnsi="Times New Roman"/>
          <w:color w:val="auto"/>
          <w:sz w:val="22"/>
          <w:szCs w:val="22"/>
        </w:rPr>
      </w:pPr>
      <w:r w:rsidRPr="0031154A">
        <w:rPr>
          <w:rFonts w:ascii="Times New Roman" w:hAnsi="Times New Roman" w:cs="Times New Roman"/>
          <w:color w:val="auto"/>
          <w:sz w:val="22"/>
          <w:szCs w:val="22"/>
        </w:rPr>
        <w:t xml:space="preserve"> </w:t>
      </w:r>
      <w:r w:rsidRPr="0031154A">
        <w:rPr>
          <w:rFonts w:ascii="Times New Roman" w:hAnsi="Times New Roman"/>
          <w:color w:val="auto"/>
          <w:sz w:val="22"/>
          <w:szCs w:val="22"/>
        </w:rPr>
        <w:t>Поручитель обязуется отвечать за неисполнение и/или ненадлежащее исполнение Эмитентом обязательств, по выплате владельцам Облигаций их номинальной стоимости (основной суммы долга), в том числе в случае досрочного погашения или приобретения Облигаций и по выплате причитающихся процентов (купонного дохода) в размере, не превышающем Предельную сумму.</w:t>
      </w:r>
      <w:r w:rsidRPr="0031154A">
        <w:t xml:space="preserve"> </w:t>
      </w:r>
      <w:r w:rsidRPr="0031154A">
        <w:rPr>
          <w:rFonts w:ascii="Times New Roman" w:hAnsi="Times New Roman"/>
          <w:color w:val="auto"/>
          <w:sz w:val="22"/>
          <w:szCs w:val="22"/>
        </w:rPr>
        <w:t>Поручитель отвечает по обязательствам Эмитента на следующих условиях:</w:t>
      </w:r>
    </w:p>
    <w:p w14:paraId="42FC8588" w14:textId="77777777" w:rsidR="00E37711" w:rsidRPr="0031154A" w:rsidRDefault="00E37711" w:rsidP="00F87B38">
      <w:pPr>
        <w:pStyle w:val="a8"/>
        <w:widowControl/>
        <w:numPr>
          <w:ilvl w:val="2"/>
          <w:numId w:val="22"/>
        </w:numPr>
        <w:autoSpaceDE w:val="0"/>
        <w:autoSpaceDN w:val="0"/>
        <w:adjustRightInd w:val="0"/>
        <w:spacing w:line="276" w:lineRule="auto"/>
        <w:ind w:left="1418" w:hanging="567"/>
        <w:rPr>
          <w:rFonts w:ascii="Times New Roman" w:hAnsi="Times New Roman" w:cs="Times New Roman"/>
          <w:color w:val="auto"/>
          <w:sz w:val="22"/>
          <w:szCs w:val="22"/>
          <w:lang w:bidi="ar-SA"/>
        </w:rPr>
      </w:pPr>
      <w:r w:rsidRPr="0031154A">
        <w:rPr>
          <w:rFonts w:ascii="Times New Roman" w:hAnsi="Times New Roman" w:cs="Times New Roman"/>
          <w:color w:val="auto"/>
          <w:sz w:val="22"/>
          <w:szCs w:val="22"/>
        </w:rPr>
        <w:t xml:space="preserve">Поручитель несет ответственность перед владельцами облигаций в размере, не превышающем </w:t>
      </w:r>
      <w:r w:rsidRPr="0031154A">
        <w:rPr>
          <w:rFonts w:ascii="Times New Roman" w:hAnsi="Times New Roman" w:cs="Times New Roman"/>
          <w:color w:val="auto"/>
          <w:sz w:val="22"/>
          <w:szCs w:val="22"/>
          <w:lang w:bidi="ar-SA"/>
        </w:rPr>
        <w:t xml:space="preserve">Предельной суммы, а в случае недостаточности Предельной суммы для удовлетворения всех требований владельцев Облигаций, предъявленных ими Поручителю в порядке, установленном Офертой, Поручитель распределяет Предельную сумму между всеми владельцами Облигаций пропорционально предъявленным ими требованиям; </w:t>
      </w:r>
    </w:p>
    <w:p w14:paraId="6C9B78D6" w14:textId="77777777" w:rsidR="00E37711" w:rsidRPr="0031154A" w:rsidRDefault="00E37711" w:rsidP="00F87B38">
      <w:pPr>
        <w:pStyle w:val="a8"/>
        <w:widowControl/>
        <w:numPr>
          <w:ilvl w:val="2"/>
          <w:numId w:val="22"/>
        </w:numPr>
        <w:tabs>
          <w:tab w:val="left" w:pos="1418"/>
        </w:tabs>
        <w:autoSpaceDE w:val="0"/>
        <w:autoSpaceDN w:val="0"/>
        <w:adjustRightInd w:val="0"/>
        <w:spacing w:line="276" w:lineRule="auto"/>
        <w:ind w:left="1418" w:hanging="567"/>
        <w:rPr>
          <w:rFonts w:ascii="Times New Roman" w:hAnsi="Times New Roman" w:cs="Times New Roman"/>
          <w:color w:val="auto"/>
          <w:sz w:val="22"/>
          <w:szCs w:val="22"/>
          <w:lang w:bidi="ar-SA"/>
        </w:rPr>
      </w:pPr>
      <w:r w:rsidRPr="0031154A">
        <w:rPr>
          <w:rFonts w:ascii="Times New Roman" w:hAnsi="Times New Roman" w:cs="Times New Roman"/>
          <w:color w:val="auto"/>
          <w:sz w:val="22"/>
          <w:szCs w:val="22"/>
          <w:lang w:bidi="ar-SA"/>
        </w:rPr>
        <w:t>Сумма произведенного Поручителем в порядке, установленном Офертой, платежа, недостаточная для полного удовлетворения всех требований владельцев Облигаций, предъявленных ими к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w:t>
      </w:r>
    </w:p>
    <w:p w14:paraId="2377A00E" w14:textId="77777777" w:rsidR="00E37711" w:rsidRPr="0031154A" w:rsidRDefault="00E37711" w:rsidP="00F87B38">
      <w:pPr>
        <w:pStyle w:val="a8"/>
        <w:widowControl/>
        <w:numPr>
          <w:ilvl w:val="1"/>
          <w:numId w:val="22"/>
        </w:numPr>
        <w:spacing w:line="276" w:lineRule="auto"/>
        <w:ind w:left="0" w:firstLine="284"/>
        <w:rPr>
          <w:rFonts w:ascii="Times New Roman" w:hAnsi="Times New Roman" w:cs="Times New Roman"/>
          <w:color w:val="auto"/>
          <w:sz w:val="22"/>
          <w:szCs w:val="22"/>
        </w:rPr>
      </w:pPr>
      <w:r w:rsidRPr="0031154A">
        <w:rPr>
          <w:rFonts w:ascii="Times New Roman" w:hAnsi="Times New Roman" w:cs="Times New Roman"/>
          <w:color w:val="auto"/>
          <w:sz w:val="22"/>
          <w:szCs w:val="22"/>
        </w:rPr>
        <w:t>Поручитель несет солидарную ответственность с Эмитентом перед владельцами Облигаций.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w:t>
      </w:r>
    </w:p>
    <w:p w14:paraId="3F440BBB" w14:textId="77777777" w:rsidR="00E37711" w:rsidRPr="0031154A" w:rsidRDefault="00E37711" w:rsidP="00F87B38">
      <w:pPr>
        <w:autoSpaceDE w:val="0"/>
        <w:autoSpaceDN w:val="0"/>
        <w:adjustRightInd w:val="0"/>
        <w:spacing w:line="276" w:lineRule="auto"/>
        <w:ind w:firstLine="284"/>
        <w:rPr>
          <w:rFonts w:ascii="Times New Roman" w:hAnsi="Times New Roman" w:cs="Times New Roman"/>
          <w:color w:val="auto"/>
          <w:sz w:val="22"/>
          <w:szCs w:val="22"/>
          <w:lang w:bidi="ar-SA"/>
        </w:rPr>
      </w:pPr>
      <w:r w:rsidRPr="0031154A">
        <w:rPr>
          <w:rFonts w:ascii="Times New Roman" w:hAnsi="Times New Roman" w:cs="Times New Roman"/>
          <w:color w:val="auto"/>
          <w:sz w:val="22"/>
          <w:szCs w:val="22"/>
          <w:lang w:bidi="ar-SA"/>
        </w:rPr>
        <w:t xml:space="preserve">Объем неисполненных обязательств определяется Поручителем на основании полученных от владельцев Облигаций Требований об исполнении обязательств, оформленных в соответствии с п. 3.3 настоящей Оферты. </w:t>
      </w:r>
    </w:p>
    <w:p w14:paraId="3082EC30" w14:textId="77777777" w:rsidR="00E37711" w:rsidRPr="0031154A" w:rsidRDefault="00E37711" w:rsidP="00F87B38">
      <w:pPr>
        <w:spacing w:line="276" w:lineRule="auto"/>
        <w:ind w:firstLine="284"/>
        <w:rPr>
          <w:rFonts w:ascii="Times New Roman" w:hAnsi="Times New Roman" w:cs="Times New Roman"/>
          <w:color w:val="auto"/>
          <w:sz w:val="22"/>
          <w:szCs w:val="22"/>
          <w:lang w:bidi="ar-SA"/>
        </w:rPr>
      </w:pPr>
      <w:r w:rsidRPr="0031154A">
        <w:rPr>
          <w:rFonts w:ascii="Times New Roman" w:hAnsi="Times New Roman" w:cs="Times New Roman"/>
          <w:color w:val="auto"/>
          <w:sz w:val="22"/>
          <w:szCs w:val="22"/>
          <w:lang w:bidi="ar-SA"/>
        </w:rPr>
        <w:t xml:space="preserve">Факт неисполнения или ненадлежащего исполнения Эмитентом Обязательств Эмитента считается установленным в следующих случаях: </w:t>
      </w:r>
    </w:p>
    <w:p w14:paraId="29ABAC74" w14:textId="77777777" w:rsidR="00E37711" w:rsidRPr="00F87B38" w:rsidRDefault="00E37711" w:rsidP="00F87B38">
      <w:pPr>
        <w:pStyle w:val="a8"/>
        <w:widowControl/>
        <w:numPr>
          <w:ilvl w:val="2"/>
          <w:numId w:val="22"/>
        </w:numPr>
        <w:spacing w:line="276" w:lineRule="auto"/>
        <w:ind w:left="1418" w:hanging="567"/>
        <w:rPr>
          <w:rFonts w:ascii="Times New Roman" w:hAnsi="Times New Roman" w:cs="Times New Roman"/>
          <w:color w:val="auto"/>
          <w:sz w:val="22"/>
          <w:szCs w:val="22"/>
        </w:rPr>
      </w:pPr>
      <w:r w:rsidRPr="00F87B38">
        <w:rPr>
          <w:rFonts w:ascii="Times New Roman" w:hAnsi="Times New Roman" w:cs="Times New Roman"/>
          <w:color w:val="auto"/>
          <w:sz w:val="22"/>
          <w:szCs w:val="22"/>
        </w:rPr>
        <w:t>Эмитент не выплатил или выплатил не в полном объеме купонный доход в виде процентов к номинальной стоимости Облигаций владельцам Облигаций в сроки, определенные Эмиссионными документами;</w:t>
      </w:r>
    </w:p>
    <w:p w14:paraId="3A03AEC4" w14:textId="4B8E0DE6" w:rsidR="00E37711" w:rsidRPr="00F87B38" w:rsidRDefault="00E37711" w:rsidP="00F87B38">
      <w:pPr>
        <w:pStyle w:val="a8"/>
        <w:widowControl/>
        <w:numPr>
          <w:ilvl w:val="2"/>
          <w:numId w:val="22"/>
        </w:numPr>
        <w:spacing w:line="276" w:lineRule="auto"/>
        <w:ind w:left="1418" w:hanging="567"/>
        <w:rPr>
          <w:rFonts w:ascii="Times New Roman" w:hAnsi="Times New Roman" w:cs="Times New Roman"/>
          <w:color w:val="auto"/>
          <w:sz w:val="22"/>
          <w:szCs w:val="22"/>
        </w:rPr>
      </w:pPr>
      <w:r w:rsidRPr="00F87B38">
        <w:rPr>
          <w:rFonts w:ascii="Times New Roman" w:hAnsi="Times New Roman" w:cs="Times New Roman"/>
          <w:color w:val="auto"/>
          <w:sz w:val="22"/>
          <w:szCs w:val="22"/>
          <w:lang w:bidi="ar-SA"/>
        </w:rPr>
        <w:t>Эмитент не выплатил или выплатил не в полном объеме основную сумму долга и/или накопленный купонный доход при приобретении Облигаций</w:t>
      </w:r>
      <w:r w:rsidR="00D77AE5" w:rsidRPr="00F87B38">
        <w:rPr>
          <w:rFonts w:ascii="Times New Roman" w:hAnsi="Times New Roman" w:cs="Times New Roman"/>
          <w:color w:val="auto"/>
          <w:sz w:val="22"/>
          <w:szCs w:val="22"/>
          <w:lang w:bidi="ar-SA"/>
        </w:rPr>
        <w:t xml:space="preserve"> по требованию их владельцев или </w:t>
      </w:r>
      <w:r w:rsidRPr="00F87B38">
        <w:rPr>
          <w:rFonts w:ascii="Times New Roman" w:hAnsi="Times New Roman" w:cs="Times New Roman"/>
          <w:color w:val="auto"/>
          <w:sz w:val="22"/>
          <w:szCs w:val="22"/>
          <w:lang w:bidi="ar-SA"/>
        </w:rPr>
        <w:t>по соглашению с их владельцами в случаях, предусмотренных Эмиссионными документами, и в сроки, определенные Эмиссионными документами;</w:t>
      </w:r>
    </w:p>
    <w:p w14:paraId="3A5459C3" w14:textId="77777777" w:rsidR="00E37711" w:rsidRPr="00F87B38" w:rsidRDefault="00E37711" w:rsidP="00F87B38">
      <w:pPr>
        <w:pStyle w:val="a8"/>
        <w:widowControl/>
        <w:numPr>
          <w:ilvl w:val="2"/>
          <w:numId w:val="22"/>
        </w:numPr>
        <w:spacing w:line="276" w:lineRule="auto"/>
        <w:ind w:left="1418" w:hanging="567"/>
        <w:rPr>
          <w:rFonts w:ascii="Times New Roman" w:hAnsi="Times New Roman" w:cs="Times New Roman"/>
          <w:color w:val="auto"/>
          <w:sz w:val="22"/>
          <w:szCs w:val="22"/>
        </w:rPr>
      </w:pPr>
      <w:r w:rsidRPr="00F87B38">
        <w:rPr>
          <w:rFonts w:ascii="Times New Roman" w:hAnsi="Times New Roman" w:cs="Times New Roman"/>
          <w:color w:val="auto"/>
          <w:sz w:val="22"/>
          <w:szCs w:val="22"/>
        </w:rPr>
        <w:t>Эмитент не выплатил или выплатил не в полном объеме основную сумму долга владельцам Облигаций при погашении Облигаций в сроки, определенные Эмиссионными документами;</w:t>
      </w:r>
    </w:p>
    <w:p w14:paraId="51046F65" w14:textId="77777777" w:rsidR="00E37711" w:rsidRPr="00F87B38" w:rsidRDefault="00E37711" w:rsidP="00F87B38">
      <w:pPr>
        <w:pStyle w:val="a8"/>
        <w:widowControl/>
        <w:numPr>
          <w:ilvl w:val="2"/>
          <w:numId w:val="22"/>
        </w:numPr>
        <w:spacing w:line="276" w:lineRule="auto"/>
        <w:ind w:left="1418" w:hanging="567"/>
        <w:rPr>
          <w:rFonts w:ascii="Times New Roman" w:hAnsi="Times New Roman" w:cs="Times New Roman"/>
          <w:color w:val="auto"/>
          <w:sz w:val="22"/>
          <w:szCs w:val="22"/>
        </w:rPr>
      </w:pPr>
      <w:r w:rsidRPr="00F87B38">
        <w:rPr>
          <w:rFonts w:ascii="Times New Roman" w:hAnsi="Times New Roman" w:cs="Times New Roman"/>
          <w:color w:val="auto"/>
          <w:sz w:val="22"/>
          <w:szCs w:val="22"/>
          <w:lang w:bidi="ar-SA"/>
        </w:rPr>
        <w:t xml:space="preserve">Эмитент не выплатил или выплатил не в полном объеме основную сумму долга и/или купонный (накопленный купонный) доход при досрочном погашении Облигаций в случаях, предусмотренных Эмиссионными документами, и в сроки, определенные Эмиссионными документами; </w:t>
      </w:r>
    </w:p>
    <w:p w14:paraId="32326290" w14:textId="77777777" w:rsidR="00E37711" w:rsidRPr="00F87B38" w:rsidRDefault="00E37711" w:rsidP="00F87B38">
      <w:pPr>
        <w:pStyle w:val="a8"/>
        <w:widowControl/>
        <w:numPr>
          <w:ilvl w:val="2"/>
          <w:numId w:val="22"/>
        </w:numPr>
        <w:spacing w:line="276" w:lineRule="auto"/>
        <w:ind w:left="1418" w:hanging="567"/>
        <w:rPr>
          <w:rFonts w:ascii="Times New Roman" w:hAnsi="Times New Roman" w:cs="Times New Roman"/>
          <w:color w:val="auto"/>
          <w:sz w:val="22"/>
          <w:szCs w:val="22"/>
        </w:rPr>
      </w:pPr>
      <w:r w:rsidRPr="00F87B38">
        <w:rPr>
          <w:rFonts w:ascii="Times New Roman" w:hAnsi="Times New Roman" w:cs="Times New Roman"/>
          <w:color w:val="auto"/>
          <w:sz w:val="22"/>
          <w:szCs w:val="22"/>
          <w:lang w:bidi="ar-SA"/>
        </w:rPr>
        <w:t xml:space="preserve">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Российской Федерации решений о ликвидации или банкротстве Эмитента; </w:t>
      </w:r>
    </w:p>
    <w:p w14:paraId="51FC053B" w14:textId="77777777" w:rsidR="00E37711" w:rsidRPr="00F87B38" w:rsidRDefault="00E37711" w:rsidP="00F87B38">
      <w:pPr>
        <w:pStyle w:val="a8"/>
        <w:widowControl/>
        <w:numPr>
          <w:ilvl w:val="2"/>
          <w:numId w:val="22"/>
        </w:numPr>
        <w:spacing w:line="276" w:lineRule="auto"/>
        <w:ind w:left="1418" w:hanging="567"/>
        <w:rPr>
          <w:rFonts w:ascii="Times New Roman" w:hAnsi="Times New Roman" w:cs="Times New Roman"/>
          <w:color w:val="auto"/>
          <w:sz w:val="22"/>
          <w:szCs w:val="22"/>
        </w:rPr>
      </w:pPr>
      <w:r w:rsidRPr="00F87B38">
        <w:rPr>
          <w:rFonts w:ascii="Times New Roman" w:hAnsi="Times New Roman" w:cs="Times New Roman"/>
          <w:color w:val="auto"/>
          <w:sz w:val="22"/>
          <w:szCs w:val="22"/>
          <w:lang w:bidi="ar-SA"/>
        </w:rPr>
        <w:t xml:space="preserve">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решения о реорганизации; </w:t>
      </w:r>
    </w:p>
    <w:p w14:paraId="4C6176E2" w14:textId="77777777" w:rsidR="00E37711" w:rsidRPr="00F87B38" w:rsidRDefault="00E37711" w:rsidP="00F87B38">
      <w:pPr>
        <w:pStyle w:val="a8"/>
        <w:widowControl/>
        <w:numPr>
          <w:ilvl w:val="2"/>
          <w:numId w:val="22"/>
        </w:numPr>
        <w:spacing w:line="276" w:lineRule="auto"/>
        <w:ind w:left="1418" w:hanging="567"/>
        <w:rPr>
          <w:rFonts w:ascii="Times New Roman" w:hAnsi="Times New Roman" w:cs="Times New Roman"/>
          <w:color w:val="auto"/>
          <w:sz w:val="22"/>
          <w:szCs w:val="22"/>
        </w:rPr>
      </w:pPr>
      <w:r w:rsidRPr="00F87B38">
        <w:rPr>
          <w:rFonts w:ascii="Times New Roman" w:hAnsi="Times New Roman" w:cs="Times New Roman"/>
          <w:color w:val="auto"/>
          <w:sz w:val="22"/>
          <w:szCs w:val="22"/>
          <w:lang w:bidi="ar-SA"/>
        </w:rPr>
        <w:t>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Облигаций несостоявшимся или недействительным.</w:t>
      </w:r>
    </w:p>
    <w:p w14:paraId="521A9CC2" w14:textId="77777777" w:rsidR="00E37711" w:rsidRPr="00F87B38" w:rsidRDefault="00E37711" w:rsidP="00F87B38">
      <w:pPr>
        <w:pStyle w:val="a8"/>
        <w:widowControl/>
        <w:numPr>
          <w:ilvl w:val="1"/>
          <w:numId w:val="22"/>
        </w:numPr>
        <w:spacing w:line="276" w:lineRule="auto"/>
        <w:ind w:left="0" w:firstLine="284"/>
        <w:rPr>
          <w:rFonts w:ascii="Times New Roman" w:hAnsi="Times New Roman" w:cs="Times New Roman"/>
          <w:b/>
          <w:color w:val="auto"/>
          <w:sz w:val="22"/>
          <w:szCs w:val="22"/>
        </w:rPr>
      </w:pPr>
      <w:r w:rsidRPr="00F87B38">
        <w:rPr>
          <w:rFonts w:ascii="Times New Roman" w:hAnsi="Times New Roman" w:cs="Times New Roman"/>
          <w:color w:val="auto"/>
          <w:sz w:val="22"/>
          <w:szCs w:val="22"/>
          <w:lang w:bidi="ar-SA"/>
        </w:rPr>
        <w:t>Требование об исполнении обязательств должно соответствовать следующим условиям:</w:t>
      </w:r>
    </w:p>
    <w:p w14:paraId="61FCA474" w14:textId="31EF4547" w:rsidR="00E37711" w:rsidRPr="00F87B38" w:rsidRDefault="00E37711" w:rsidP="00F87B38">
      <w:pPr>
        <w:pStyle w:val="a8"/>
        <w:widowControl/>
        <w:numPr>
          <w:ilvl w:val="2"/>
          <w:numId w:val="22"/>
        </w:numPr>
        <w:spacing w:line="276" w:lineRule="auto"/>
        <w:ind w:left="1418" w:hanging="567"/>
        <w:rPr>
          <w:rFonts w:ascii="Times New Roman" w:hAnsi="Times New Roman" w:cs="Times New Roman"/>
          <w:b/>
          <w:color w:val="auto"/>
          <w:sz w:val="22"/>
          <w:szCs w:val="22"/>
        </w:rPr>
      </w:pPr>
      <w:r w:rsidRPr="00F87B38">
        <w:rPr>
          <w:rFonts w:ascii="Times New Roman" w:hAnsi="Times New Roman" w:cs="Times New Roman"/>
          <w:color w:val="auto"/>
          <w:sz w:val="22"/>
          <w:szCs w:val="22"/>
          <w:lang w:bidi="ar-SA"/>
        </w:rPr>
        <w:t xml:space="preserve"> Требование об исполнении обязательств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w:t>
      </w:r>
      <w:r w:rsidR="00D77AE5" w:rsidRPr="00F87B38">
        <w:rPr>
          <w:rFonts w:ascii="Times New Roman" w:hAnsi="Times New Roman" w:cs="Times New Roman"/>
          <w:color w:val="auto"/>
          <w:sz w:val="22"/>
          <w:szCs w:val="22"/>
          <w:lang w:bidi="ar-SA"/>
        </w:rPr>
        <w:t>, при наличии,</w:t>
      </w:r>
      <w:r w:rsidRPr="00F87B38">
        <w:rPr>
          <w:rFonts w:ascii="Times New Roman" w:hAnsi="Times New Roman" w:cs="Times New Roman"/>
          <w:color w:val="auto"/>
          <w:sz w:val="22"/>
          <w:szCs w:val="22"/>
          <w:lang w:bidi="ar-SA"/>
        </w:rPr>
        <w:t xml:space="preserve"> скрепляется печатью владельца. Если в качестве владельца выступает физическое лицо, к Требованию прилагается копия, заверенная данным физическим лицом, или нотариально заверенная копия паспорта. Документы, выданные за пределами Российской Федерации, должны представляться легализованными или с проставлением на них апостиля в установленном порядке, с их нотариально заверенным переводом на русский язык.</w:t>
      </w:r>
    </w:p>
    <w:p w14:paraId="343DD826" w14:textId="77777777" w:rsidR="00E37711" w:rsidRPr="00F87B38" w:rsidRDefault="00E37711" w:rsidP="00F87B38">
      <w:pPr>
        <w:pStyle w:val="a8"/>
        <w:widowControl/>
        <w:numPr>
          <w:ilvl w:val="2"/>
          <w:numId w:val="22"/>
        </w:numPr>
        <w:spacing w:line="276" w:lineRule="auto"/>
        <w:ind w:left="1418" w:hanging="567"/>
        <w:rPr>
          <w:rFonts w:ascii="Times New Roman" w:hAnsi="Times New Roman" w:cs="Times New Roman"/>
          <w:b/>
          <w:color w:val="auto"/>
          <w:sz w:val="22"/>
          <w:szCs w:val="22"/>
        </w:rPr>
      </w:pPr>
      <w:r w:rsidRPr="00F87B38">
        <w:rPr>
          <w:rFonts w:ascii="Times New Roman" w:hAnsi="Times New Roman" w:cs="Times New Roman"/>
          <w:color w:val="auto"/>
          <w:sz w:val="22"/>
          <w:szCs w:val="22"/>
          <w:lang w:bidi="ar-SA"/>
        </w:rPr>
        <w:t>В Требовании об исполнении обязательств должны быть указаны:</w:t>
      </w:r>
    </w:p>
    <w:p w14:paraId="4399F3C2" w14:textId="77777777" w:rsidR="00E37711" w:rsidRPr="00F87B38" w:rsidRDefault="00E37711" w:rsidP="00F87B38">
      <w:pPr>
        <w:pStyle w:val="a8"/>
        <w:widowControl/>
        <w:numPr>
          <w:ilvl w:val="0"/>
          <w:numId w:val="23"/>
        </w:numPr>
        <w:autoSpaceDE w:val="0"/>
        <w:autoSpaceDN w:val="0"/>
        <w:adjustRightInd w:val="0"/>
        <w:spacing w:line="276" w:lineRule="auto"/>
        <w:ind w:left="1985"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идентификационные признаки Облигаций (форма, серия, тип, регистрационный номер выпуска и дата регистрации) и количество Облигаций, принадлежащих соответствующему владельцу Облигаций; </w:t>
      </w:r>
    </w:p>
    <w:p w14:paraId="04293E09" w14:textId="77777777" w:rsidR="00E37711" w:rsidRPr="00F87B38" w:rsidRDefault="00E37711" w:rsidP="00F87B38">
      <w:pPr>
        <w:pStyle w:val="a8"/>
        <w:widowControl/>
        <w:numPr>
          <w:ilvl w:val="0"/>
          <w:numId w:val="23"/>
        </w:numPr>
        <w:autoSpaceDE w:val="0"/>
        <w:autoSpaceDN w:val="0"/>
        <w:adjustRightInd w:val="0"/>
        <w:spacing w:line="276" w:lineRule="auto"/>
        <w:ind w:left="1985"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суть неисполнения/ненадлежащего исполнения Эмитентом его обязательств по Облигациям;</w:t>
      </w:r>
    </w:p>
    <w:p w14:paraId="3D3D899B" w14:textId="77777777" w:rsidR="00E37711" w:rsidRPr="00F87B38" w:rsidRDefault="00E37711" w:rsidP="00F87B38">
      <w:pPr>
        <w:pStyle w:val="a8"/>
        <w:widowControl/>
        <w:numPr>
          <w:ilvl w:val="0"/>
          <w:numId w:val="23"/>
        </w:numPr>
        <w:autoSpaceDE w:val="0"/>
        <w:autoSpaceDN w:val="0"/>
        <w:adjustRightInd w:val="0"/>
        <w:spacing w:line="276" w:lineRule="auto"/>
        <w:ind w:left="1985"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сумма неисполненных или ненадлежаще исполненных обязательств Эмитента перед владельцем Облигаций, которая причитается ему и не была уплачена Эмитентом; </w:t>
      </w:r>
    </w:p>
    <w:p w14:paraId="7CD4CAD5" w14:textId="77777777" w:rsidR="00E37711" w:rsidRPr="00F87B38" w:rsidRDefault="00E37711" w:rsidP="00F87B38">
      <w:pPr>
        <w:pStyle w:val="a8"/>
        <w:widowControl/>
        <w:numPr>
          <w:ilvl w:val="0"/>
          <w:numId w:val="23"/>
        </w:numPr>
        <w:autoSpaceDE w:val="0"/>
        <w:autoSpaceDN w:val="0"/>
        <w:adjustRightInd w:val="0"/>
        <w:spacing w:line="276" w:lineRule="auto"/>
        <w:ind w:left="1985"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полное наименование (Ф.И.О. - для физического лица) владельца Облигаций и лица, уполномоченного владельцем Облигаций получать выплаты по Облигациям (в случае назначения такового); </w:t>
      </w:r>
    </w:p>
    <w:p w14:paraId="0A76512E" w14:textId="77777777" w:rsidR="00E37711" w:rsidRPr="00F87B38" w:rsidRDefault="00E37711" w:rsidP="00F87B38">
      <w:pPr>
        <w:pStyle w:val="a8"/>
        <w:widowControl/>
        <w:numPr>
          <w:ilvl w:val="0"/>
          <w:numId w:val="23"/>
        </w:numPr>
        <w:autoSpaceDE w:val="0"/>
        <w:autoSpaceDN w:val="0"/>
        <w:adjustRightInd w:val="0"/>
        <w:spacing w:line="276" w:lineRule="auto"/>
        <w:ind w:left="1985"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место нахождения и почтовый адрес (место жительства - для физического лица), контактные телефоны владельца Облигаций и лица, уполномоченного владельцем Облигаций получать выплаты по Облигациям (в случае назначения такового);</w:t>
      </w:r>
    </w:p>
    <w:p w14:paraId="781518AA" w14:textId="77777777" w:rsidR="00E37711" w:rsidRPr="00F87B38" w:rsidRDefault="00E37711" w:rsidP="00F87B38">
      <w:pPr>
        <w:pStyle w:val="a8"/>
        <w:widowControl/>
        <w:numPr>
          <w:ilvl w:val="0"/>
          <w:numId w:val="23"/>
        </w:numPr>
        <w:autoSpaceDE w:val="0"/>
        <w:autoSpaceDN w:val="0"/>
        <w:adjustRightInd w:val="0"/>
        <w:spacing w:line="276" w:lineRule="auto"/>
        <w:ind w:left="1985"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 в случае, если Требование об исполнении обязательств содержит информацию, предусмотренную пп. b), c), e), g) п.3.3.3 Оферты, в Требовании об исполнении обязательств указываются реквизиты счета депо, открытого в НРД владельцу или его номинальному держателю, необходимые для перевода Облигаций по встречным поручениям с контролем расчетов по денежным средствам, по правилам, установленным НРД; </w:t>
      </w:r>
    </w:p>
    <w:p w14:paraId="5C60327C" w14:textId="77777777" w:rsidR="00E37711" w:rsidRPr="00F87B38" w:rsidRDefault="00E37711" w:rsidP="00F87B38">
      <w:pPr>
        <w:pStyle w:val="a8"/>
        <w:widowControl/>
        <w:numPr>
          <w:ilvl w:val="0"/>
          <w:numId w:val="23"/>
        </w:numPr>
        <w:autoSpaceDE w:val="0"/>
        <w:autoSpaceDN w:val="0"/>
        <w:adjustRightInd w:val="0"/>
        <w:spacing w:line="276" w:lineRule="auto"/>
        <w:ind w:left="1985"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реквизиты банковского счета владельца Облигаций или лица, уполномоченного получать выплаты по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пп. b), c), e), g) п.3.3.3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w:t>
      </w:r>
    </w:p>
    <w:p w14:paraId="717D9B48" w14:textId="77777777" w:rsidR="00E37711" w:rsidRPr="00F87B38" w:rsidRDefault="00E37711" w:rsidP="00F87B38">
      <w:pPr>
        <w:pStyle w:val="a8"/>
        <w:widowControl/>
        <w:numPr>
          <w:ilvl w:val="0"/>
          <w:numId w:val="23"/>
        </w:numPr>
        <w:autoSpaceDE w:val="0"/>
        <w:autoSpaceDN w:val="0"/>
        <w:adjustRightInd w:val="0"/>
        <w:spacing w:line="276" w:lineRule="auto"/>
        <w:ind w:left="1985"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налоговый статус лица, уполномоченного получать выплаты по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w:t>
      </w:r>
    </w:p>
    <w:p w14:paraId="7ABB09FF" w14:textId="77777777" w:rsidR="00E37711" w:rsidRPr="00F87B38" w:rsidRDefault="00E37711" w:rsidP="00F87B38">
      <w:pPr>
        <w:pStyle w:val="a8"/>
        <w:widowControl/>
        <w:numPr>
          <w:ilvl w:val="2"/>
          <w:numId w:val="22"/>
        </w:numPr>
        <w:autoSpaceDE w:val="0"/>
        <w:autoSpaceDN w:val="0"/>
        <w:adjustRightInd w:val="0"/>
        <w:spacing w:line="276" w:lineRule="auto"/>
        <w:ind w:left="1418"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В Требовании об исполнении обязательств должно быть указано, что Эмитент не исполнил и/или не надлежаще исполнил: </w:t>
      </w:r>
    </w:p>
    <w:p w14:paraId="747B6AC1" w14:textId="77777777" w:rsidR="00E37711" w:rsidRPr="00F87B38" w:rsidRDefault="00E37711" w:rsidP="00F87B38">
      <w:pPr>
        <w:pStyle w:val="a8"/>
        <w:widowControl/>
        <w:numPr>
          <w:ilvl w:val="0"/>
          <w:numId w:val="24"/>
        </w:numPr>
        <w:tabs>
          <w:tab w:val="left" w:pos="709"/>
        </w:tabs>
        <w:autoSpaceDE w:val="0"/>
        <w:autoSpaceDN w:val="0"/>
        <w:adjustRightInd w:val="0"/>
        <w:spacing w:line="276" w:lineRule="auto"/>
        <w:ind w:left="1985"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обязательства по выплате купонного дохода по Облигациям, определенного в соответствии с Эмиссионными документами / обязательства по выплате соответствующей части номинальной стоимости Облигаций; </w:t>
      </w:r>
    </w:p>
    <w:p w14:paraId="3DBB5657" w14:textId="77777777" w:rsidR="00E37711" w:rsidRPr="00F87B38" w:rsidRDefault="00E37711" w:rsidP="00F87B38">
      <w:pPr>
        <w:pStyle w:val="a8"/>
        <w:widowControl/>
        <w:numPr>
          <w:ilvl w:val="0"/>
          <w:numId w:val="24"/>
        </w:numPr>
        <w:tabs>
          <w:tab w:val="left" w:pos="709"/>
        </w:tabs>
        <w:autoSpaceDE w:val="0"/>
        <w:autoSpaceDN w:val="0"/>
        <w:adjustRightInd w:val="0"/>
        <w:spacing w:line="276" w:lineRule="auto"/>
        <w:ind w:left="1985"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 обязательства по выплате непогашенной части номинальной стоимости и/или купонного (накопленного купонного) дохода выпущенных Облигаций при их погашении, досрочном погашении или приобретении, определенной в соответствии с Эмиссионными документами; </w:t>
      </w:r>
    </w:p>
    <w:p w14:paraId="56EC148E" w14:textId="77777777" w:rsidR="00E37711" w:rsidRPr="00F87B38" w:rsidRDefault="00E37711" w:rsidP="00F87B38">
      <w:pPr>
        <w:pStyle w:val="a8"/>
        <w:widowControl/>
        <w:numPr>
          <w:ilvl w:val="0"/>
          <w:numId w:val="24"/>
        </w:numPr>
        <w:tabs>
          <w:tab w:val="left" w:pos="709"/>
        </w:tabs>
        <w:autoSpaceDE w:val="0"/>
        <w:autoSpaceDN w:val="0"/>
        <w:adjustRightInd w:val="0"/>
        <w:spacing w:line="276" w:lineRule="auto"/>
        <w:ind w:left="1985"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обязательства по досрочной выплате непогашенной части номинальной стоимости по Облигациям, которые возникли в результате принятия органами управления Эмитента или государственными органами власти Российской Федерации решений о ликвидации или банкротстве Эмитента; </w:t>
      </w:r>
    </w:p>
    <w:p w14:paraId="39DD7A55" w14:textId="77777777" w:rsidR="00E37711" w:rsidRPr="00F87B38" w:rsidRDefault="00E37711" w:rsidP="00F87B38">
      <w:pPr>
        <w:pStyle w:val="a8"/>
        <w:widowControl/>
        <w:numPr>
          <w:ilvl w:val="0"/>
          <w:numId w:val="24"/>
        </w:numPr>
        <w:tabs>
          <w:tab w:val="left" w:pos="709"/>
        </w:tabs>
        <w:autoSpaceDE w:val="0"/>
        <w:autoSpaceDN w:val="0"/>
        <w:adjustRightInd w:val="0"/>
        <w:spacing w:line="276" w:lineRule="auto"/>
        <w:ind w:left="1985"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обязательства по досрочной выплате накопленного купонного дохода за соответствующий период по Облигациям, которые возникли в результате принятия органами управления Эмитента или государственными органами власти Российской Федерации решений о ликвидации или банкротстве Эмитента;</w:t>
      </w:r>
    </w:p>
    <w:p w14:paraId="00AAD431" w14:textId="77777777" w:rsidR="00E37711" w:rsidRPr="00F87B38" w:rsidRDefault="00E37711" w:rsidP="00F87B38">
      <w:pPr>
        <w:pStyle w:val="a8"/>
        <w:widowControl/>
        <w:numPr>
          <w:ilvl w:val="0"/>
          <w:numId w:val="24"/>
        </w:numPr>
        <w:tabs>
          <w:tab w:val="left" w:pos="709"/>
        </w:tabs>
        <w:autoSpaceDE w:val="0"/>
        <w:autoSpaceDN w:val="0"/>
        <w:adjustRightInd w:val="0"/>
        <w:spacing w:line="276" w:lineRule="auto"/>
        <w:ind w:left="1985"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 обязательства по досрочной выплате непогашенной части номинальной стоимости по Облигациям, которые возникли в случае принятия органами управления Эмитента решения о реорганизации; </w:t>
      </w:r>
    </w:p>
    <w:p w14:paraId="349B0FF4" w14:textId="77777777" w:rsidR="00E37711" w:rsidRPr="00F87B38" w:rsidRDefault="00E37711" w:rsidP="00F87B38">
      <w:pPr>
        <w:pStyle w:val="a8"/>
        <w:widowControl/>
        <w:numPr>
          <w:ilvl w:val="0"/>
          <w:numId w:val="24"/>
        </w:numPr>
        <w:tabs>
          <w:tab w:val="left" w:pos="709"/>
        </w:tabs>
        <w:autoSpaceDE w:val="0"/>
        <w:autoSpaceDN w:val="0"/>
        <w:adjustRightInd w:val="0"/>
        <w:spacing w:line="276" w:lineRule="auto"/>
        <w:ind w:left="1985"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обязательства по досрочной выплате накопленного купонного дохода за соответствующий период по Облигациям, которые возникли в случае принятия органами управления Эмитента решения о реорганизации; </w:t>
      </w:r>
    </w:p>
    <w:p w14:paraId="3BBFC74D" w14:textId="77777777" w:rsidR="00E37711" w:rsidRPr="00F87B38" w:rsidRDefault="00E37711" w:rsidP="00F87B38">
      <w:pPr>
        <w:pStyle w:val="a8"/>
        <w:widowControl/>
        <w:numPr>
          <w:ilvl w:val="0"/>
          <w:numId w:val="24"/>
        </w:numPr>
        <w:tabs>
          <w:tab w:val="left" w:pos="709"/>
        </w:tabs>
        <w:autoSpaceDE w:val="0"/>
        <w:autoSpaceDN w:val="0"/>
        <w:adjustRightInd w:val="0"/>
        <w:spacing w:line="276" w:lineRule="auto"/>
        <w:ind w:left="1985"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обязательства по досрочной выплате непогашенной части номинальной стоимости по Облигациям, которые возникли в случае признания выпуска Облигаций несостоявшимся или недействительным; </w:t>
      </w:r>
    </w:p>
    <w:p w14:paraId="474DBB23" w14:textId="77777777" w:rsidR="00E37711" w:rsidRPr="00F87B38" w:rsidRDefault="00E37711" w:rsidP="00F87B38">
      <w:pPr>
        <w:pStyle w:val="a8"/>
        <w:widowControl/>
        <w:numPr>
          <w:ilvl w:val="0"/>
          <w:numId w:val="24"/>
        </w:numPr>
        <w:tabs>
          <w:tab w:val="left" w:pos="709"/>
        </w:tabs>
        <w:autoSpaceDE w:val="0"/>
        <w:autoSpaceDN w:val="0"/>
        <w:adjustRightInd w:val="0"/>
        <w:spacing w:line="276" w:lineRule="auto"/>
        <w:ind w:left="1985"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обязательства по досрочной выплате накопленного купонного дохода за соответствующий период по Облигациям, которые возникли в случае признания выпуска Облигаций несостоявшимся или недействительным.</w:t>
      </w:r>
    </w:p>
    <w:p w14:paraId="0C110DED" w14:textId="77777777" w:rsidR="00E37711" w:rsidRPr="00F87B38" w:rsidRDefault="00E37711" w:rsidP="00F87B38">
      <w:pPr>
        <w:pStyle w:val="a8"/>
        <w:widowControl/>
        <w:numPr>
          <w:ilvl w:val="2"/>
          <w:numId w:val="22"/>
        </w:numPr>
        <w:tabs>
          <w:tab w:val="left" w:pos="851"/>
        </w:tabs>
        <w:autoSpaceDE w:val="0"/>
        <w:autoSpaceDN w:val="0"/>
        <w:adjustRightInd w:val="0"/>
        <w:spacing w:line="276" w:lineRule="auto"/>
        <w:ind w:left="1418"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Требования об исполнении обязательств могут быть представлены владельцами Облигаций непосредственно Поручителю не позднее срока окончания действия поручительства, указанного в п.4.2. и п.4.4 Оферты. Датой предъявления Требования об исполнении обязательств считается дата получения Поручителем Требования, доставленного в порядке, установленном п.3.3.6 Оферты. </w:t>
      </w:r>
    </w:p>
    <w:p w14:paraId="054FF945" w14:textId="77777777" w:rsidR="00E37711" w:rsidRPr="00F87B38" w:rsidRDefault="00E37711" w:rsidP="00F87B38">
      <w:pPr>
        <w:pStyle w:val="a8"/>
        <w:widowControl/>
        <w:numPr>
          <w:ilvl w:val="2"/>
          <w:numId w:val="22"/>
        </w:numPr>
        <w:tabs>
          <w:tab w:val="left" w:pos="851"/>
        </w:tabs>
        <w:autoSpaceDE w:val="0"/>
        <w:autoSpaceDN w:val="0"/>
        <w:adjustRightInd w:val="0"/>
        <w:spacing w:line="276" w:lineRule="auto"/>
        <w:ind w:left="1418"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К Требованию об исполнении обязательств должны быть приложены: </w:t>
      </w:r>
    </w:p>
    <w:p w14:paraId="681A7A12" w14:textId="77777777" w:rsidR="00E37711" w:rsidRPr="00F87B38" w:rsidRDefault="00E37711" w:rsidP="00F87B38">
      <w:pPr>
        <w:pStyle w:val="a8"/>
        <w:widowControl/>
        <w:numPr>
          <w:ilvl w:val="0"/>
          <w:numId w:val="25"/>
        </w:numPr>
        <w:tabs>
          <w:tab w:val="left" w:pos="709"/>
        </w:tabs>
        <w:autoSpaceDE w:val="0"/>
        <w:autoSpaceDN w:val="0"/>
        <w:adjustRightInd w:val="0"/>
        <w:spacing w:line="276" w:lineRule="auto"/>
        <w:ind w:left="1985" w:hanging="425"/>
        <w:rPr>
          <w:rFonts w:ascii="Times New Roman" w:hAnsi="Times New Roman" w:cs="Times New Roman"/>
          <w:color w:val="auto"/>
          <w:sz w:val="22"/>
          <w:szCs w:val="22"/>
          <w:lang w:bidi="ar-SA"/>
        </w:rPr>
      </w:pPr>
      <w:r w:rsidRPr="00F87B38">
        <w:rPr>
          <w:rFonts w:ascii="Times New Roman" w:hAnsi="Times New Roman" w:cs="Times New Roman"/>
          <w:color w:val="auto"/>
          <w:sz w:val="22"/>
        </w:rPr>
        <w:t>подтверждающая права владельца Облигаций на его О</w:t>
      </w:r>
      <w:r w:rsidRPr="00F87B38">
        <w:rPr>
          <w:rFonts w:ascii="Times New Roman" w:hAnsi="Times New Roman" w:cs="Times New Roman"/>
          <w:color w:val="auto"/>
          <w:sz w:val="22"/>
          <w:szCs w:val="22"/>
        </w:rPr>
        <w:t>блигации</w:t>
      </w:r>
      <w:r w:rsidRPr="00F87B38">
        <w:rPr>
          <w:rFonts w:ascii="Times New Roman" w:hAnsi="Times New Roman" w:cs="Times New Roman"/>
          <w:color w:val="auto"/>
          <w:sz w:val="22"/>
        </w:rPr>
        <w:t xml:space="preserve"> </w:t>
      </w:r>
      <w:r w:rsidRPr="00F87B38">
        <w:rPr>
          <w:rFonts w:ascii="Times New Roman" w:hAnsi="Times New Roman" w:cs="Times New Roman"/>
          <w:color w:val="auto"/>
          <w:sz w:val="22"/>
          <w:szCs w:val="22"/>
        </w:rPr>
        <w:t>выписка по счету депо в НРД или иных депозитариях, осуществляющих учет прав на Облигаций (при предъявлении Требования о выплате купонного дохода, определенного в соответствии с Эмиссионными документами / соответствующей части номинальной стоимости Облигаций – выписка по состоянию на конец операционного дня соответствующего депозитария (в котором осуществляется учет прав на Облигации владельца), предшествующего дате, которая определена в соответствии с Эмиссионными документами, и в которую обязанность Эмитента по выплате сумм по соответствующему обязательству должна была быть исполнена Эмитентом; при предъявлении Требования о погашении Облигаций – выписка на дату предоставления Требования или предшествующую ей дату</w:t>
      </w:r>
      <w:r w:rsidRPr="00F87B38">
        <w:rPr>
          <w:rFonts w:ascii="Times New Roman" w:hAnsi="Times New Roman" w:cs="Times New Roman"/>
          <w:color w:val="auto"/>
          <w:sz w:val="22"/>
        </w:rPr>
        <w:t xml:space="preserve">); </w:t>
      </w:r>
    </w:p>
    <w:p w14:paraId="5AC9F29B" w14:textId="77777777" w:rsidR="00E37711" w:rsidRPr="00F87B38" w:rsidRDefault="00E37711" w:rsidP="00F87B38">
      <w:pPr>
        <w:pStyle w:val="a8"/>
        <w:widowControl/>
        <w:numPr>
          <w:ilvl w:val="0"/>
          <w:numId w:val="25"/>
        </w:numPr>
        <w:tabs>
          <w:tab w:val="left" w:pos="709"/>
        </w:tabs>
        <w:autoSpaceDE w:val="0"/>
        <w:autoSpaceDN w:val="0"/>
        <w:adjustRightInd w:val="0"/>
        <w:spacing w:line="276" w:lineRule="auto"/>
        <w:ind w:left="1985" w:hanging="425"/>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в случае предъявления Требования уполномоченным лицом владельца - оформленные в соответствии с нормативными правовыми актами Российской Федерации документы, подтверждающие полномочия лица, предъявившего требование от имени владельца;</w:t>
      </w:r>
    </w:p>
    <w:p w14:paraId="106D1DFF" w14:textId="77777777" w:rsidR="00E37711" w:rsidRPr="00F87B38" w:rsidRDefault="00E37711" w:rsidP="00F87B38">
      <w:pPr>
        <w:pStyle w:val="a8"/>
        <w:widowControl/>
        <w:numPr>
          <w:ilvl w:val="0"/>
          <w:numId w:val="25"/>
        </w:numPr>
        <w:tabs>
          <w:tab w:val="left" w:pos="709"/>
        </w:tabs>
        <w:autoSpaceDE w:val="0"/>
        <w:autoSpaceDN w:val="0"/>
        <w:adjustRightInd w:val="0"/>
        <w:spacing w:line="276" w:lineRule="auto"/>
        <w:ind w:left="1985" w:hanging="425"/>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для владельца - юридического лица - нотариально заверенные копии учредительных документов и документов, подтверждающих полномочия лица, подписавшего требование;</w:t>
      </w:r>
    </w:p>
    <w:p w14:paraId="45247283" w14:textId="77777777" w:rsidR="00E37711" w:rsidRPr="00F87B38" w:rsidRDefault="00E37711" w:rsidP="00F87B38">
      <w:pPr>
        <w:pStyle w:val="a8"/>
        <w:widowControl/>
        <w:numPr>
          <w:ilvl w:val="0"/>
          <w:numId w:val="25"/>
        </w:numPr>
        <w:tabs>
          <w:tab w:val="left" w:pos="709"/>
        </w:tabs>
        <w:autoSpaceDE w:val="0"/>
        <w:autoSpaceDN w:val="0"/>
        <w:adjustRightInd w:val="0"/>
        <w:spacing w:line="276" w:lineRule="auto"/>
        <w:ind w:left="1985" w:hanging="425"/>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 для владельца - физического лица - копия паспорта, заверенная подписью владельца. </w:t>
      </w:r>
    </w:p>
    <w:p w14:paraId="2249F23E" w14:textId="77777777" w:rsidR="00E37711" w:rsidRPr="00F87B38" w:rsidRDefault="00E37711" w:rsidP="00F87B38">
      <w:pPr>
        <w:tabs>
          <w:tab w:val="left" w:pos="1418"/>
        </w:tabs>
        <w:autoSpaceDE w:val="0"/>
        <w:autoSpaceDN w:val="0"/>
        <w:adjustRightInd w:val="0"/>
        <w:spacing w:line="276" w:lineRule="auto"/>
        <w:ind w:left="1418"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ab/>
      </w:r>
      <w:r w:rsidRPr="00F87B38">
        <w:rPr>
          <w:rFonts w:ascii="Times New Roman" w:hAnsi="Times New Roman" w:cs="Times New Roman"/>
          <w:color w:val="auto"/>
          <w:sz w:val="22"/>
          <w:szCs w:val="22"/>
          <w:lang w:bidi="ar-SA"/>
        </w:rPr>
        <w:tab/>
        <w:t>Поручитель также принимает от соответствующих лиц любые документы, подтверждающие в соответствии с применимым законодательством налоговый статус, а также наличие у тех или иных владельцев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Российской Федерации, позволяющее не производить при осуществлении платежей по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w:t>
      </w:r>
    </w:p>
    <w:p w14:paraId="09DF0886" w14:textId="77777777" w:rsidR="00E37711" w:rsidRPr="00F87B38" w:rsidRDefault="00E37711" w:rsidP="00F87B38">
      <w:pPr>
        <w:pStyle w:val="a8"/>
        <w:widowControl/>
        <w:numPr>
          <w:ilvl w:val="2"/>
          <w:numId w:val="22"/>
        </w:numPr>
        <w:tabs>
          <w:tab w:val="left" w:pos="1134"/>
        </w:tabs>
        <w:autoSpaceDE w:val="0"/>
        <w:autoSpaceDN w:val="0"/>
        <w:adjustRightInd w:val="0"/>
        <w:spacing w:line="276" w:lineRule="auto"/>
        <w:ind w:left="1418"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Требование об исполнении обязательств представляется лично либо нарочным с проставлением в обоих случаях отметки Поручителя о его получении, либо заказным письмом с уведомлением о вручении по адресу Поручителя: </w:t>
      </w:r>
      <w:r w:rsidRPr="00F87B38">
        <w:rPr>
          <w:rFonts w:ascii="Times New Roman" w:hAnsi="Times New Roman" w:cs="Times New Roman"/>
          <w:bCs/>
          <w:color w:val="auto"/>
          <w:sz w:val="22"/>
          <w:szCs w:val="22"/>
          <w:lang w:bidi="ar-SA"/>
        </w:rPr>
        <w:t>123290, город Москва, тупик 1-й Магистральный, дом 11, стр 10</w:t>
      </w:r>
      <w:r w:rsidRPr="00F87B38">
        <w:rPr>
          <w:rFonts w:ascii="Times New Roman" w:hAnsi="Times New Roman" w:cs="Times New Roman"/>
          <w:color w:val="auto"/>
          <w:sz w:val="22"/>
          <w:szCs w:val="22"/>
          <w:lang w:bidi="ar-SA"/>
        </w:rPr>
        <w:t xml:space="preserve">. </w:t>
      </w:r>
    </w:p>
    <w:p w14:paraId="4C56A18B" w14:textId="77777777" w:rsidR="00E37711" w:rsidRPr="00F87B38" w:rsidRDefault="00E37711" w:rsidP="00F87B38">
      <w:pPr>
        <w:pStyle w:val="a8"/>
        <w:widowControl/>
        <w:numPr>
          <w:ilvl w:val="1"/>
          <w:numId w:val="22"/>
        </w:numPr>
        <w:tabs>
          <w:tab w:val="left" w:pos="709"/>
        </w:tabs>
        <w:autoSpaceDE w:val="0"/>
        <w:autoSpaceDN w:val="0"/>
        <w:adjustRightInd w:val="0"/>
        <w:spacing w:line="276" w:lineRule="auto"/>
        <w:ind w:left="0" w:firstLine="284"/>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Поручитель рассматривает Требование об исполнении обязательств и приложенные к нему документы, и осуществляют проверку содержащихся в них сведений в течение 60 (Шестидесяти) рабочих дней со дня предъявления Требования об исполнении обязательств, установленного п.3.3.4 Оферты. При этом Поручитель вправе выдвигать против Требования об исполнении обязательств 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 </w:t>
      </w:r>
    </w:p>
    <w:p w14:paraId="3280396C" w14:textId="77777777" w:rsidR="00E37711" w:rsidRPr="00F87B38" w:rsidRDefault="00E37711" w:rsidP="00F87B38">
      <w:pPr>
        <w:pStyle w:val="a8"/>
        <w:widowControl/>
        <w:numPr>
          <w:ilvl w:val="1"/>
          <w:numId w:val="22"/>
        </w:numPr>
        <w:tabs>
          <w:tab w:val="left" w:pos="709"/>
          <w:tab w:val="left" w:pos="1134"/>
        </w:tabs>
        <w:autoSpaceDE w:val="0"/>
        <w:autoSpaceDN w:val="0"/>
        <w:adjustRightInd w:val="0"/>
        <w:spacing w:line="276" w:lineRule="auto"/>
        <w:ind w:left="0" w:firstLine="284"/>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Поручителем не рассматриваются Требования об исполнении обязательств, предъявленные к Поручителю по истечению срока действия поручительства. </w:t>
      </w:r>
    </w:p>
    <w:p w14:paraId="7C27BB99" w14:textId="77777777" w:rsidR="00E37711" w:rsidRPr="00F87B38" w:rsidRDefault="00E37711" w:rsidP="00F87B38">
      <w:pPr>
        <w:pStyle w:val="a8"/>
        <w:widowControl/>
        <w:numPr>
          <w:ilvl w:val="1"/>
          <w:numId w:val="22"/>
        </w:numPr>
        <w:tabs>
          <w:tab w:val="left" w:pos="709"/>
          <w:tab w:val="left" w:pos="1134"/>
        </w:tabs>
        <w:autoSpaceDE w:val="0"/>
        <w:autoSpaceDN w:val="0"/>
        <w:adjustRightInd w:val="0"/>
        <w:spacing w:line="276" w:lineRule="auto"/>
        <w:ind w:left="0" w:firstLine="284"/>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Облигаций или уполномоченного им лица. </w:t>
      </w:r>
    </w:p>
    <w:p w14:paraId="1B54D4D8" w14:textId="77777777" w:rsidR="00E37711" w:rsidRPr="00F87B38" w:rsidRDefault="00E37711" w:rsidP="00F87B38">
      <w:pPr>
        <w:pStyle w:val="a8"/>
        <w:widowControl/>
        <w:numPr>
          <w:ilvl w:val="1"/>
          <w:numId w:val="22"/>
        </w:numPr>
        <w:tabs>
          <w:tab w:val="left" w:pos="709"/>
          <w:tab w:val="left" w:pos="1134"/>
        </w:tabs>
        <w:autoSpaceDE w:val="0"/>
        <w:autoSpaceDN w:val="0"/>
        <w:adjustRightInd w:val="0"/>
        <w:spacing w:line="276" w:lineRule="auto"/>
        <w:ind w:left="0" w:firstLine="284"/>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В случае принятия решения об удовлетворении Требования об исполнении обязательств, содержащего информацию, предусмотренную пп. b), с), e), g) п. 3.3.3 Оферты: </w:t>
      </w:r>
    </w:p>
    <w:p w14:paraId="20762A7A" w14:textId="77777777" w:rsidR="00E37711" w:rsidRPr="00F87B38" w:rsidRDefault="00E37711" w:rsidP="00F87B38">
      <w:pPr>
        <w:pStyle w:val="a8"/>
        <w:widowControl/>
        <w:numPr>
          <w:ilvl w:val="0"/>
          <w:numId w:val="26"/>
        </w:numPr>
        <w:autoSpaceDE w:val="0"/>
        <w:autoSpaceDN w:val="0"/>
        <w:adjustRightInd w:val="0"/>
        <w:spacing w:line="276" w:lineRule="auto"/>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перевод Облигаций со счета депо, открытого в НРД владельцу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 по правилам, установленным НРД. Для осуществления указанного перевода Поручитель направляет владельцу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 по денежным средствам; </w:t>
      </w:r>
    </w:p>
    <w:p w14:paraId="70485326" w14:textId="77777777" w:rsidR="00E37711" w:rsidRPr="00F87B38" w:rsidRDefault="00E37711" w:rsidP="00F87B38">
      <w:pPr>
        <w:pStyle w:val="a8"/>
        <w:widowControl/>
        <w:numPr>
          <w:ilvl w:val="0"/>
          <w:numId w:val="26"/>
        </w:numPr>
        <w:autoSpaceDE w:val="0"/>
        <w:autoSpaceDN w:val="0"/>
        <w:adjustRightInd w:val="0"/>
        <w:spacing w:line="276" w:lineRule="auto"/>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Поручитель или его номинальный держатель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Облигаций (по форме, установленной для перевода ценных бумаг с контролем расчетов по денежным средствам) со счета депо, открытого в НРД владельцу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Облигаций или уполномоченного им лица, реквизиты которого указаны в соответствующем Требовании об исполнении обязательств; </w:t>
      </w:r>
    </w:p>
    <w:p w14:paraId="21AAC7ED" w14:textId="77777777" w:rsidR="00E37711" w:rsidRPr="00F87B38" w:rsidRDefault="00E37711" w:rsidP="00F87B38">
      <w:pPr>
        <w:pStyle w:val="a8"/>
        <w:widowControl/>
        <w:numPr>
          <w:ilvl w:val="0"/>
          <w:numId w:val="26"/>
        </w:numPr>
        <w:autoSpaceDE w:val="0"/>
        <w:autoSpaceDN w:val="0"/>
        <w:adjustRightInd w:val="0"/>
        <w:spacing w:line="276" w:lineRule="auto"/>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владелец Облигаций или уполномоченное им лицо обязаны в течение 3 (Трех) дней 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 по денежным средствам, на перевод Облигаций со счета депо в НРД, открытого владельцу Облигаций или его номинальному держателю, на счет депо в НРД, открытый Поручителю или его номинальному держателю в соответствии с реквизитами, указанными в Уведомлении об удовлетворении Требования об исполнении обязательств; </w:t>
      </w:r>
    </w:p>
    <w:p w14:paraId="2FC490F6" w14:textId="77777777" w:rsidR="00E37711" w:rsidRPr="00F87B38" w:rsidRDefault="00E37711" w:rsidP="00F87B38">
      <w:pPr>
        <w:pStyle w:val="a8"/>
        <w:widowControl/>
        <w:numPr>
          <w:ilvl w:val="0"/>
          <w:numId w:val="26"/>
        </w:numPr>
        <w:autoSpaceDE w:val="0"/>
        <w:autoSpaceDN w:val="0"/>
        <w:adjustRightInd w:val="0"/>
        <w:spacing w:line="276" w:lineRule="auto"/>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w:t>
      </w:r>
    </w:p>
    <w:p w14:paraId="22F9FA3F" w14:textId="77777777" w:rsidR="00E37711" w:rsidRPr="00F87B38"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В случае принятия решения об удовлетворении Поручителем Требования об исполнении обязательств, указанных в п. 3.2 Оферты, но не содержащего информацию, предусмотренную пп. b), с), e), g) п.3.3.3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Облигаций или уполномоченного им лица, реквизиты которого указаны в Требовании об исполнении обязательств. </w:t>
      </w:r>
    </w:p>
    <w:p w14:paraId="6B02044C" w14:textId="77777777" w:rsidR="00E37711" w:rsidRPr="00F87B38" w:rsidRDefault="00E37711" w:rsidP="00F87B38">
      <w:pPr>
        <w:pStyle w:val="a8"/>
        <w:autoSpaceDE w:val="0"/>
        <w:autoSpaceDN w:val="0"/>
        <w:adjustRightInd w:val="0"/>
        <w:spacing w:line="276" w:lineRule="auto"/>
        <w:rPr>
          <w:rFonts w:ascii="Times New Roman" w:hAnsi="Times New Roman" w:cs="Times New Roman"/>
          <w:color w:val="auto"/>
          <w:sz w:val="22"/>
          <w:szCs w:val="22"/>
          <w:lang w:bidi="ar-SA"/>
        </w:rPr>
      </w:pPr>
    </w:p>
    <w:p w14:paraId="476BC767" w14:textId="77777777" w:rsidR="00E37711" w:rsidRPr="00F87B38" w:rsidRDefault="00E37711" w:rsidP="00F87B38">
      <w:pPr>
        <w:pStyle w:val="a8"/>
        <w:widowControl/>
        <w:numPr>
          <w:ilvl w:val="0"/>
          <w:numId w:val="22"/>
        </w:numPr>
        <w:autoSpaceDE w:val="0"/>
        <w:autoSpaceDN w:val="0"/>
        <w:adjustRightInd w:val="0"/>
        <w:spacing w:line="276" w:lineRule="auto"/>
        <w:jc w:val="center"/>
        <w:rPr>
          <w:rFonts w:ascii="Times New Roman" w:hAnsi="Times New Roman" w:cs="Times New Roman"/>
          <w:color w:val="auto"/>
          <w:sz w:val="22"/>
          <w:szCs w:val="22"/>
          <w:lang w:bidi="ar-SA"/>
        </w:rPr>
      </w:pPr>
      <w:r w:rsidRPr="00F87B38">
        <w:rPr>
          <w:rFonts w:ascii="Times New Roman" w:hAnsi="Times New Roman" w:cs="Times New Roman"/>
          <w:b/>
          <w:color w:val="auto"/>
          <w:sz w:val="22"/>
          <w:szCs w:val="22"/>
        </w:rPr>
        <w:t>Срок действия поручительства.</w:t>
      </w:r>
    </w:p>
    <w:p w14:paraId="0CCD948F" w14:textId="77777777" w:rsidR="00E37711" w:rsidRPr="00F87B38" w:rsidRDefault="00E37711" w:rsidP="00F87B38">
      <w:pPr>
        <w:pStyle w:val="a8"/>
        <w:autoSpaceDE w:val="0"/>
        <w:autoSpaceDN w:val="0"/>
        <w:adjustRightInd w:val="0"/>
        <w:spacing w:line="276" w:lineRule="auto"/>
        <w:rPr>
          <w:rFonts w:ascii="Times New Roman" w:hAnsi="Times New Roman" w:cs="Times New Roman"/>
          <w:color w:val="auto"/>
          <w:sz w:val="22"/>
          <w:szCs w:val="22"/>
          <w:lang w:bidi="ar-SA"/>
        </w:rPr>
      </w:pPr>
    </w:p>
    <w:p w14:paraId="45C8F922" w14:textId="77777777" w:rsidR="00E37711" w:rsidRPr="00F87B38"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п.2.5 Оферты.</w:t>
      </w:r>
    </w:p>
    <w:p w14:paraId="4A0A5642" w14:textId="77777777" w:rsidR="00E37711" w:rsidRPr="00F87B38"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 Предусмотренное Офертой поручительство прекращается: </w:t>
      </w:r>
    </w:p>
    <w:p w14:paraId="099BF1B4" w14:textId="77777777" w:rsidR="00E37711" w:rsidRPr="00F87B38" w:rsidRDefault="00E37711" w:rsidP="00F87B38">
      <w:pPr>
        <w:pStyle w:val="a8"/>
        <w:widowControl/>
        <w:numPr>
          <w:ilvl w:val="2"/>
          <w:numId w:val="22"/>
        </w:numPr>
        <w:autoSpaceDE w:val="0"/>
        <w:autoSpaceDN w:val="0"/>
        <w:adjustRightInd w:val="0"/>
        <w:spacing w:line="276" w:lineRule="auto"/>
        <w:ind w:left="1418"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в случае прекращения Обязательств Эмитента. При этом, в случае осуществления выплат по Облигациям владельцу Облигаций в полном объеме Оферта прекращает свое действие в отношении такого владельца, оставаясь действительной в отношении других владельцев Облигаций;</w:t>
      </w:r>
    </w:p>
    <w:p w14:paraId="3E94440F" w14:textId="77777777" w:rsidR="00E37711" w:rsidRPr="00F87B38" w:rsidRDefault="00E37711" w:rsidP="00F87B38">
      <w:pPr>
        <w:pStyle w:val="a8"/>
        <w:widowControl/>
        <w:numPr>
          <w:ilvl w:val="2"/>
          <w:numId w:val="22"/>
        </w:numPr>
        <w:autoSpaceDE w:val="0"/>
        <w:autoSpaceDN w:val="0"/>
        <w:adjustRightInd w:val="0"/>
        <w:spacing w:line="276" w:lineRule="auto"/>
        <w:ind w:left="1418" w:hanging="567"/>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по иным основаниям, установленным законодательством Российской Федерации. </w:t>
      </w:r>
    </w:p>
    <w:p w14:paraId="5903B9BB" w14:textId="77777777" w:rsidR="00E37711" w:rsidRPr="00F87B38"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14:paraId="7EF9234E" w14:textId="14EDB571" w:rsidR="00E37711" w:rsidRPr="00F87B38"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 Срок действия поручительства – </w:t>
      </w:r>
      <w:r w:rsidR="00433AE5" w:rsidRPr="00A11A32">
        <w:rPr>
          <w:rFonts w:ascii="Times New Roman" w:hAnsi="Times New Roman" w:cs="Times New Roman"/>
          <w:bCs/>
          <w:color w:val="auto"/>
          <w:sz w:val="22"/>
          <w:szCs w:val="22"/>
          <w:lang w:bidi="ar-SA"/>
        </w:rPr>
        <w:t>один год</w:t>
      </w:r>
      <w:r w:rsidRPr="00F87B38">
        <w:rPr>
          <w:rFonts w:ascii="Times New Roman" w:hAnsi="Times New Roman" w:cs="Times New Roman"/>
          <w:b/>
          <w:bCs/>
          <w:color w:val="auto"/>
          <w:sz w:val="22"/>
          <w:szCs w:val="22"/>
          <w:lang w:bidi="ar-SA"/>
        </w:rPr>
        <w:t xml:space="preserve"> </w:t>
      </w:r>
      <w:r w:rsidRPr="00F87B38">
        <w:rPr>
          <w:rFonts w:ascii="Times New Roman" w:hAnsi="Times New Roman" w:cs="Times New Roman"/>
          <w:color w:val="auto"/>
          <w:sz w:val="22"/>
          <w:szCs w:val="22"/>
          <w:lang w:bidi="ar-SA"/>
        </w:rPr>
        <w:t xml:space="preserve">со дня наступления Срока исполнения обязательств Эмитента по Облигациям. </w:t>
      </w:r>
    </w:p>
    <w:p w14:paraId="36CC6883" w14:textId="77777777" w:rsidR="00E37711" w:rsidRPr="00F87B38" w:rsidRDefault="00E37711" w:rsidP="00F87B38">
      <w:pPr>
        <w:pStyle w:val="a8"/>
        <w:autoSpaceDE w:val="0"/>
        <w:autoSpaceDN w:val="0"/>
        <w:adjustRightInd w:val="0"/>
        <w:spacing w:line="276" w:lineRule="auto"/>
        <w:ind w:left="556" w:firstLine="284"/>
        <w:rPr>
          <w:rFonts w:ascii="Times New Roman" w:hAnsi="Times New Roman" w:cs="Times New Roman"/>
          <w:color w:val="auto"/>
          <w:sz w:val="22"/>
          <w:szCs w:val="22"/>
          <w:lang w:bidi="ar-SA"/>
        </w:rPr>
      </w:pPr>
    </w:p>
    <w:p w14:paraId="5AD2491F" w14:textId="77777777" w:rsidR="00E37711" w:rsidRPr="00F87B38" w:rsidRDefault="00E37711" w:rsidP="00F87B38">
      <w:pPr>
        <w:pStyle w:val="a8"/>
        <w:widowControl/>
        <w:numPr>
          <w:ilvl w:val="0"/>
          <w:numId w:val="22"/>
        </w:numPr>
        <w:autoSpaceDE w:val="0"/>
        <w:autoSpaceDN w:val="0"/>
        <w:adjustRightInd w:val="0"/>
        <w:spacing w:line="276" w:lineRule="auto"/>
        <w:jc w:val="center"/>
        <w:rPr>
          <w:rFonts w:ascii="Times New Roman" w:hAnsi="Times New Roman" w:cs="Times New Roman"/>
          <w:color w:val="auto"/>
          <w:sz w:val="22"/>
          <w:szCs w:val="22"/>
          <w:lang w:bidi="ar-SA"/>
        </w:rPr>
      </w:pPr>
      <w:r w:rsidRPr="00F87B38">
        <w:rPr>
          <w:rFonts w:ascii="Times New Roman" w:hAnsi="Times New Roman" w:cs="Times New Roman"/>
          <w:b/>
          <w:bCs/>
          <w:color w:val="auto"/>
          <w:sz w:val="22"/>
          <w:szCs w:val="22"/>
          <w:lang w:bidi="ar-SA"/>
        </w:rPr>
        <w:t>Прочие условия.</w:t>
      </w:r>
    </w:p>
    <w:p w14:paraId="504C1ACE" w14:textId="77777777" w:rsidR="00E37711" w:rsidRPr="00F87B38" w:rsidRDefault="00E37711" w:rsidP="00F87B38">
      <w:pPr>
        <w:pStyle w:val="a8"/>
        <w:autoSpaceDE w:val="0"/>
        <w:autoSpaceDN w:val="0"/>
        <w:adjustRightInd w:val="0"/>
        <w:spacing w:line="276" w:lineRule="auto"/>
        <w:rPr>
          <w:rFonts w:ascii="Times New Roman" w:hAnsi="Times New Roman" w:cs="Times New Roman"/>
          <w:color w:val="auto"/>
          <w:sz w:val="22"/>
          <w:szCs w:val="22"/>
          <w:lang w:bidi="ar-SA"/>
        </w:rPr>
      </w:pPr>
    </w:p>
    <w:p w14:paraId="12AD23EF" w14:textId="77777777" w:rsidR="00E37711" w:rsidRPr="00F87B38"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Все вопросы отношений Поручителя и владельцев Облигаций, касающиеся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w:t>
      </w:r>
    </w:p>
    <w:p w14:paraId="17484C29" w14:textId="77777777" w:rsidR="00E37711" w:rsidRPr="00F87B38"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 Поручитель и Эмитент несут перед владельцами Облигаций солидарную ответственность за неисполнение и/или ненадлежащее исполнение Эмитентом обязательств по Облигациям с обеспечением.</w:t>
      </w:r>
    </w:p>
    <w:p w14:paraId="4B9E8D8C" w14:textId="77777777" w:rsidR="00E37711" w:rsidRPr="00F87B38"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 В случае невозможности получения владельцами Облигаций, обеспеченных поручительством, удовлетворения требований по принадлежащим им Облигациям, предъявленных Эмитенту и (или) Поручителю, владельцы таких Облигаций вправе обратиться в суд или арбитражный суд (в случае подведомственности спора арбитражным судам Российской Федерации в соответствии с законодательством Российской Федерации) с иском к Эмитенту и (или) Поручителю.</w:t>
      </w:r>
    </w:p>
    <w:p w14:paraId="1CA906BC" w14:textId="77777777" w:rsidR="00E37711" w:rsidRPr="00F87B38" w:rsidRDefault="00E37711" w:rsidP="00F87B38">
      <w:pPr>
        <w:pStyle w:val="a8"/>
        <w:widowControl/>
        <w:numPr>
          <w:ilvl w:val="1"/>
          <w:numId w:val="22"/>
        </w:numPr>
        <w:autoSpaceDE w:val="0"/>
        <w:autoSpaceDN w:val="0"/>
        <w:adjustRightInd w:val="0"/>
        <w:spacing w:line="276" w:lineRule="auto"/>
        <w:ind w:left="0" w:firstLine="284"/>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 Поручитель обязуется направлять документацию, письма, уведомления и иную корреспонденцию владельцам Облигаций на русском языке (переведенную на русский язык).</w:t>
      </w:r>
    </w:p>
    <w:p w14:paraId="1B7409BB" w14:textId="77777777" w:rsidR="00E37711" w:rsidRPr="00F87B38" w:rsidRDefault="00E37711" w:rsidP="00F87B38">
      <w:pPr>
        <w:pStyle w:val="a8"/>
        <w:autoSpaceDE w:val="0"/>
        <w:autoSpaceDN w:val="0"/>
        <w:adjustRightInd w:val="0"/>
        <w:spacing w:line="276" w:lineRule="auto"/>
        <w:ind w:left="556"/>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 </w:t>
      </w:r>
    </w:p>
    <w:p w14:paraId="4DA5FD96" w14:textId="77777777" w:rsidR="00E37711" w:rsidRPr="00F87B38" w:rsidRDefault="00E37711" w:rsidP="00F87B38">
      <w:pPr>
        <w:pStyle w:val="a8"/>
        <w:widowControl/>
        <w:numPr>
          <w:ilvl w:val="0"/>
          <w:numId w:val="22"/>
        </w:numPr>
        <w:autoSpaceDE w:val="0"/>
        <w:autoSpaceDN w:val="0"/>
        <w:adjustRightInd w:val="0"/>
        <w:spacing w:line="276" w:lineRule="auto"/>
        <w:jc w:val="center"/>
        <w:rPr>
          <w:rFonts w:ascii="Times New Roman" w:hAnsi="Times New Roman" w:cs="Times New Roman"/>
          <w:b/>
          <w:bCs/>
          <w:color w:val="auto"/>
          <w:sz w:val="22"/>
          <w:szCs w:val="22"/>
          <w:lang w:bidi="ar-SA"/>
        </w:rPr>
      </w:pPr>
      <w:r w:rsidRPr="00F87B38">
        <w:rPr>
          <w:rFonts w:ascii="Times New Roman" w:hAnsi="Times New Roman" w:cs="Times New Roman"/>
          <w:b/>
          <w:bCs/>
          <w:color w:val="auto"/>
          <w:sz w:val="22"/>
          <w:szCs w:val="22"/>
          <w:lang w:bidi="ar-SA"/>
        </w:rPr>
        <w:t>Адреса, реквизиты и подписи Поручителя</w:t>
      </w:r>
    </w:p>
    <w:p w14:paraId="73FE353C" w14:textId="77777777" w:rsidR="00E37711" w:rsidRPr="00F87B38" w:rsidRDefault="00E37711" w:rsidP="00F87B38">
      <w:pPr>
        <w:pStyle w:val="a8"/>
        <w:autoSpaceDE w:val="0"/>
        <w:autoSpaceDN w:val="0"/>
        <w:adjustRightInd w:val="0"/>
        <w:spacing w:line="276" w:lineRule="auto"/>
        <w:rPr>
          <w:rFonts w:ascii="Times New Roman" w:hAnsi="Times New Roman" w:cs="Times New Roman"/>
          <w:color w:val="auto"/>
          <w:sz w:val="22"/>
          <w:szCs w:val="22"/>
          <w:lang w:bidi="ar-SA"/>
        </w:rPr>
      </w:pPr>
      <w:r w:rsidRPr="00F87B38">
        <w:rPr>
          <w:rFonts w:ascii="Times New Roman" w:hAnsi="Times New Roman" w:cs="Times New Roman"/>
          <w:b/>
          <w:bCs/>
          <w:color w:val="auto"/>
          <w:sz w:val="22"/>
          <w:szCs w:val="22"/>
          <w:lang w:bidi="ar-SA"/>
        </w:rPr>
        <w:t xml:space="preserve"> </w:t>
      </w:r>
    </w:p>
    <w:p w14:paraId="7A4D4584" w14:textId="77777777" w:rsidR="00E37711" w:rsidRPr="00F87B38" w:rsidRDefault="00E37711" w:rsidP="00F87B38">
      <w:pPr>
        <w:autoSpaceDE w:val="0"/>
        <w:autoSpaceDN w:val="0"/>
        <w:adjustRightInd w:val="0"/>
        <w:spacing w:line="276" w:lineRule="auto"/>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Общество с ограниченной ответственностью Микрокредитная компания «Турбозайм», </w:t>
      </w:r>
    </w:p>
    <w:p w14:paraId="0170C993" w14:textId="77777777" w:rsidR="00E37711" w:rsidRPr="00F87B38" w:rsidRDefault="00E37711" w:rsidP="00F87B38">
      <w:pPr>
        <w:autoSpaceDE w:val="0"/>
        <w:autoSpaceDN w:val="0"/>
        <w:adjustRightInd w:val="0"/>
        <w:spacing w:line="276" w:lineRule="auto"/>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место нахождения: </w:t>
      </w:r>
      <w:r w:rsidRPr="00F87B38">
        <w:rPr>
          <w:rFonts w:ascii="Times New Roman" w:hAnsi="Times New Roman" w:cs="Times New Roman"/>
          <w:bCs/>
          <w:color w:val="auto"/>
          <w:sz w:val="22"/>
          <w:szCs w:val="22"/>
          <w:lang w:bidi="ar-SA"/>
        </w:rPr>
        <w:t>Российская Федерация</w:t>
      </w:r>
      <w:r w:rsidRPr="00F87B38">
        <w:rPr>
          <w:rFonts w:ascii="Times New Roman" w:hAnsi="Times New Roman" w:cs="Times New Roman"/>
          <w:color w:val="auto"/>
          <w:sz w:val="22"/>
          <w:szCs w:val="22"/>
          <w:lang w:bidi="ar-SA"/>
        </w:rPr>
        <w:t xml:space="preserve">, город Москва; </w:t>
      </w:r>
    </w:p>
    <w:p w14:paraId="5EF1C02D" w14:textId="77777777" w:rsidR="00E37711" w:rsidRPr="00F87B38" w:rsidRDefault="00E37711" w:rsidP="00F87B38">
      <w:pPr>
        <w:autoSpaceDE w:val="0"/>
        <w:autoSpaceDN w:val="0"/>
        <w:adjustRightInd w:val="0"/>
        <w:spacing w:line="276" w:lineRule="auto"/>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адрес: 123290, </w:t>
      </w:r>
      <w:r w:rsidRPr="00F87B38">
        <w:rPr>
          <w:rFonts w:ascii="Times New Roman" w:hAnsi="Times New Roman" w:cs="Times New Roman"/>
          <w:bCs/>
          <w:color w:val="auto"/>
          <w:sz w:val="22"/>
          <w:szCs w:val="22"/>
          <w:lang w:bidi="ar-SA"/>
        </w:rPr>
        <w:t>г. Москва, тупик 1-й Магистральный, дом 11, стр 10</w:t>
      </w:r>
      <w:r w:rsidRPr="00F87B38">
        <w:rPr>
          <w:rFonts w:ascii="Times New Roman" w:hAnsi="Times New Roman" w:cs="Times New Roman"/>
          <w:color w:val="auto"/>
          <w:sz w:val="22"/>
          <w:szCs w:val="22"/>
          <w:lang w:bidi="ar-SA"/>
        </w:rPr>
        <w:t xml:space="preserve">, </w:t>
      </w:r>
    </w:p>
    <w:p w14:paraId="7B666BE4" w14:textId="77777777" w:rsidR="00E37711" w:rsidRPr="00F87B38" w:rsidRDefault="00E37711" w:rsidP="00F87B38">
      <w:pPr>
        <w:spacing w:line="276" w:lineRule="auto"/>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ОГРН: 1137746702367, </w:t>
      </w:r>
    </w:p>
    <w:p w14:paraId="23460490" w14:textId="77777777" w:rsidR="00E37711" w:rsidRPr="00F87B38" w:rsidRDefault="00E37711" w:rsidP="00F87B38">
      <w:pPr>
        <w:autoSpaceDE w:val="0"/>
        <w:autoSpaceDN w:val="0"/>
        <w:adjustRightInd w:val="0"/>
        <w:spacing w:line="276" w:lineRule="auto"/>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ИНН: </w:t>
      </w:r>
      <w:r w:rsidRPr="00F87B38">
        <w:rPr>
          <w:rFonts w:ascii="Times New Roman" w:hAnsi="Times New Roman" w:cs="Times New Roman"/>
          <w:bCs/>
          <w:color w:val="auto"/>
          <w:sz w:val="22"/>
          <w:szCs w:val="22"/>
          <w:lang w:bidi="ar-SA"/>
        </w:rPr>
        <w:t>7702820127</w:t>
      </w:r>
    </w:p>
    <w:tbl>
      <w:tblPr>
        <w:tblW w:w="8205" w:type="dxa"/>
        <w:jc w:val="center"/>
        <w:tblLayout w:type="fixed"/>
        <w:tblLook w:val="0000" w:firstRow="0" w:lastRow="0" w:firstColumn="0" w:lastColumn="0" w:noHBand="0" w:noVBand="0"/>
      </w:tblPr>
      <w:tblGrid>
        <w:gridCol w:w="2729"/>
        <w:gridCol w:w="496"/>
        <w:gridCol w:w="2127"/>
        <w:gridCol w:w="302"/>
        <w:gridCol w:w="2551"/>
      </w:tblGrid>
      <w:tr w:rsidR="00363D82" w:rsidRPr="00F87B38" w14:paraId="38F6FAC8" w14:textId="77777777" w:rsidTr="009C549F">
        <w:trPr>
          <w:trHeight w:val="489"/>
          <w:jc w:val="center"/>
        </w:trPr>
        <w:tc>
          <w:tcPr>
            <w:tcW w:w="2729" w:type="dxa"/>
            <w:tcBorders>
              <w:bottom w:val="single" w:sz="4" w:space="0" w:color="auto"/>
            </w:tcBorders>
            <w:vAlign w:val="bottom"/>
          </w:tcPr>
          <w:p w14:paraId="31D27984" w14:textId="75FFA71D" w:rsidR="00363D82" w:rsidRPr="00F87B38" w:rsidRDefault="00E37711" w:rsidP="00F87B38">
            <w:pPr>
              <w:autoSpaceDE w:val="0"/>
              <w:autoSpaceDN w:val="0"/>
              <w:adjustRightInd w:val="0"/>
              <w:spacing w:line="276" w:lineRule="auto"/>
              <w:ind w:firstLine="0"/>
              <w:jc w:val="center"/>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 xml:space="preserve"> </w:t>
            </w:r>
          </w:p>
          <w:p w14:paraId="728C7CDD" w14:textId="788DBD73" w:rsidR="00363D82" w:rsidRPr="00F87B38" w:rsidRDefault="00363D82" w:rsidP="00F87B38">
            <w:pPr>
              <w:autoSpaceDE w:val="0"/>
              <w:autoSpaceDN w:val="0"/>
              <w:adjustRightInd w:val="0"/>
              <w:spacing w:line="276" w:lineRule="auto"/>
              <w:ind w:firstLine="0"/>
              <w:jc w:val="center"/>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Генеральный директор ООО МКК Турбозайм</w:t>
            </w:r>
          </w:p>
        </w:tc>
        <w:tc>
          <w:tcPr>
            <w:tcW w:w="496" w:type="dxa"/>
          </w:tcPr>
          <w:p w14:paraId="129F282B" w14:textId="77777777" w:rsidR="00363D82" w:rsidRPr="00F87B38" w:rsidRDefault="00363D82" w:rsidP="00F87B38">
            <w:pPr>
              <w:autoSpaceDE w:val="0"/>
              <w:autoSpaceDN w:val="0"/>
              <w:adjustRightInd w:val="0"/>
              <w:spacing w:line="276" w:lineRule="auto"/>
              <w:jc w:val="center"/>
              <w:rPr>
                <w:rFonts w:ascii="Times New Roman" w:hAnsi="Times New Roman" w:cs="Times New Roman"/>
                <w:color w:val="auto"/>
                <w:sz w:val="22"/>
                <w:szCs w:val="22"/>
                <w:lang w:bidi="ar-SA"/>
              </w:rPr>
            </w:pPr>
          </w:p>
        </w:tc>
        <w:tc>
          <w:tcPr>
            <w:tcW w:w="2127" w:type="dxa"/>
            <w:tcBorders>
              <w:bottom w:val="single" w:sz="4" w:space="0" w:color="auto"/>
            </w:tcBorders>
            <w:vAlign w:val="bottom"/>
          </w:tcPr>
          <w:p w14:paraId="7ED4B316" w14:textId="77777777" w:rsidR="00363D82" w:rsidRPr="00F87B38" w:rsidRDefault="00363D82" w:rsidP="00F87B38">
            <w:pPr>
              <w:autoSpaceDE w:val="0"/>
              <w:autoSpaceDN w:val="0"/>
              <w:adjustRightInd w:val="0"/>
              <w:spacing w:line="276" w:lineRule="auto"/>
              <w:jc w:val="center"/>
              <w:rPr>
                <w:rFonts w:ascii="Times New Roman" w:hAnsi="Times New Roman" w:cs="Times New Roman"/>
                <w:color w:val="auto"/>
                <w:sz w:val="22"/>
                <w:szCs w:val="22"/>
                <w:lang w:bidi="ar-SA"/>
              </w:rPr>
            </w:pPr>
          </w:p>
          <w:p w14:paraId="40E75F68" w14:textId="77777777" w:rsidR="00363D82" w:rsidRPr="00F87B38" w:rsidRDefault="00363D82" w:rsidP="00F87B38">
            <w:pPr>
              <w:autoSpaceDE w:val="0"/>
              <w:autoSpaceDN w:val="0"/>
              <w:adjustRightInd w:val="0"/>
              <w:spacing w:line="276" w:lineRule="auto"/>
              <w:ind w:firstLine="0"/>
              <w:jc w:val="center"/>
              <w:rPr>
                <w:rFonts w:ascii="Times New Roman" w:hAnsi="Times New Roman" w:cs="Times New Roman"/>
                <w:color w:val="auto"/>
                <w:sz w:val="22"/>
                <w:szCs w:val="22"/>
                <w:lang w:bidi="ar-SA"/>
              </w:rPr>
            </w:pPr>
          </w:p>
        </w:tc>
        <w:tc>
          <w:tcPr>
            <w:tcW w:w="302" w:type="dxa"/>
          </w:tcPr>
          <w:p w14:paraId="074401E9" w14:textId="77777777" w:rsidR="00363D82" w:rsidRPr="00F87B38" w:rsidRDefault="00363D82" w:rsidP="00F87B38">
            <w:pPr>
              <w:autoSpaceDE w:val="0"/>
              <w:autoSpaceDN w:val="0"/>
              <w:adjustRightInd w:val="0"/>
              <w:spacing w:line="276" w:lineRule="auto"/>
              <w:jc w:val="center"/>
              <w:rPr>
                <w:rFonts w:ascii="Times New Roman" w:hAnsi="Times New Roman" w:cs="Times New Roman"/>
                <w:color w:val="auto"/>
                <w:sz w:val="22"/>
                <w:szCs w:val="22"/>
                <w:lang w:bidi="ar-SA"/>
              </w:rPr>
            </w:pPr>
          </w:p>
        </w:tc>
        <w:tc>
          <w:tcPr>
            <w:tcW w:w="2551" w:type="dxa"/>
            <w:tcBorders>
              <w:bottom w:val="single" w:sz="4" w:space="0" w:color="auto"/>
            </w:tcBorders>
            <w:vAlign w:val="bottom"/>
          </w:tcPr>
          <w:p w14:paraId="5709F50D" w14:textId="77777777" w:rsidR="00363D82" w:rsidRPr="00F87B38" w:rsidRDefault="00363D82" w:rsidP="00F87B38">
            <w:pPr>
              <w:autoSpaceDE w:val="0"/>
              <w:autoSpaceDN w:val="0"/>
              <w:adjustRightInd w:val="0"/>
              <w:spacing w:line="276" w:lineRule="auto"/>
              <w:jc w:val="center"/>
              <w:rPr>
                <w:rFonts w:ascii="Times New Roman" w:hAnsi="Times New Roman" w:cs="Times New Roman"/>
                <w:color w:val="auto"/>
                <w:sz w:val="22"/>
                <w:szCs w:val="22"/>
                <w:lang w:bidi="ar-SA"/>
              </w:rPr>
            </w:pPr>
          </w:p>
          <w:p w14:paraId="340AD069" w14:textId="77777777" w:rsidR="00363D82" w:rsidRPr="00F87B38" w:rsidRDefault="00363D82" w:rsidP="00F87B38">
            <w:pPr>
              <w:autoSpaceDE w:val="0"/>
              <w:autoSpaceDN w:val="0"/>
              <w:adjustRightInd w:val="0"/>
              <w:spacing w:line="276" w:lineRule="auto"/>
              <w:jc w:val="center"/>
              <w:rPr>
                <w:rFonts w:ascii="Times New Roman" w:hAnsi="Times New Roman" w:cs="Times New Roman"/>
                <w:color w:val="auto"/>
                <w:sz w:val="22"/>
                <w:szCs w:val="22"/>
                <w:lang w:bidi="ar-SA"/>
              </w:rPr>
            </w:pPr>
          </w:p>
          <w:p w14:paraId="1DEA1A13" w14:textId="0E571F70" w:rsidR="00363D82" w:rsidRPr="00F87B38" w:rsidRDefault="00363D82" w:rsidP="00F87B38">
            <w:pPr>
              <w:autoSpaceDE w:val="0"/>
              <w:autoSpaceDN w:val="0"/>
              <w:adjustRightInd w:val="0"/>
              <w:spacing w:line="276" w:lineRule="auto"/>
              <w:ind w:firstLine="33"/>
              <w:jc w:val="center"/>
              <w:rPr>
                <w:rFonts w:ascii="Times New Roman" w:hAnsi="Times New Roman" w:cs="Times New Roman"/>
                <w:color w:val="auto"/>
                <w:sz w:val="22"/>
                <w:szCs w:val="22"/>
                <w:lang w:bidi="ar-SA"/>
              </w:rPr>
            </w:pPr>
            <w:r w:rsidRPr="00F87B38">
              <w:rPr>
                <w:rFonts w:ascii="Times New Roman" w:hAnsi="Times New Roman" w:cs="Times New Roman"/>
                <w:color w:val="auto"/>
                <w:sz w:val="22"/>
                <w:szCs w:val="22"/>
                <w:lang w:bidi="ar-SA"/>
              </w:rPr>
              <w:t>Я.В. Ромашкин</w:t>
            </w:r>
          </w:p>
        </w:tc>
      </w:tr>
    </w:tbl>
    <w:p w14:paraId="5029D02B" w14:textId="638D7E4C" w:rsidR="00E37711" w:rsidRPr="0031154A" w:rsidRDefault="00E37711" w:rsidP="00E37711">
      <w:pPr>
        <w:autoSpaceDE w:val="0"/>
        <w:autoSpaceDN w:val="0"/>
        <w:adjustRightInd w:val="0"/>
        <w:rPr>
          <w:rFonts w:ascii="Times New Roman" w:hAnsi="Times New Roman" w:cs="Times New Roman"/>
          <w:color w:val="auto"/>
          <w:sz w:val="22"/>
          <w:szCs w:val="22"/>
          <w:lang w:bidi="ar-SA"/>
        </w:rPr>
      </w:pPr>
    </w:p>
    <w:p w14:paraId="6BC20427" w14:textId="77777777" w:rsidR="00953F22" w:rsidRPr="0031154A" w:rsidRDefault="00953F22" w:rsidP="00953F22">
      <w:pPr>
        <w:pStyle w:val="a8"/>
        <w:numPr>
          <w:ilvl w:val="2"/>
          <w:numId w:val="6"/>
        </w:numPr>
        <w:tabs>
          <w:tab w:val="left" w:pos="567"/>
        </w:tabs>
        <w:autoSpaceDE w:val="0"/>
        <w:autoSpaceDN w:val="0"/>
        <w:adjustRightInd w:val="0"/>
        <w:ind w:left="567" w:hanging="567"/>
        <w:rPr>
          <w:rStyle w:val="7"/>
          <w:rFonts w:ascii="Times New Roman" w:hAnsi="Times New Roman"/>
          <w:b w:val="0"/>
          <w:bCs w:val="0"/>
          <w:color w:val="auto"/>
          <w:sz w:val="22"/>
        </w:rPr>
      </w:pPr>
      <w:r w:rsidRPr="0031154A">
        <w:rPr>
          <w:rStyle w:val="7"/>
          <w:rFonts w:ascii="Times New Roman" w:hAnsi="Times New Roman"/>
          <w:color w:val="auto"/>
          <w:sz w:val="22"/>
        </w:rPr>
        <w:t>Условия обеспечения обязательств по облигациям, обеспеченным гарантией</w:t>
      </w:r>
    </w:p>
    <w:p w14:paraId="0D263140" w14:textId="77777777" w:rsidR="00953F22" w:rsidRPr="0031154A" w:rsidRDefault="00953F22" w:rsidP="00953F22">
      <w:pPr>
        <w:tabs>
          <w:tab w:val="left" w:pos="567"/>
        </w:tabs>
        <w:autoSpaceDE w:val="0"/>
        <w:autoSpaceDN w:val="0"/>
        <w:adjustRightInd w:val="0"/>
        <w:ind w:firstLine="567"/>
        <w:rPr>
          <w:rStyle w:val="7"/>
          <w:rFonts w:ascii="Times New Roman" w:hAnsi="Times New Roman"/>
          <w:b w:val="0"/>
          <w:bCs w:val="0"/>
          <w:color w:val="auto"/>
          <w:sz w:val="22"/>
          <w:lang w:bidi="ar-SA"/>
        </w:rPr>
      </w:pPr>
      <w:r w:rsidRPr="0031154A">
        <w:rPr>
          <w:rStyle w:val="7"/>
          <w:rFonts w:ascii="Times New Roman" w:hAnsi="Times New Roman"/>
          <w:b w:val="0"/>
          <w:color w:val="auto"/>
          <w:sz w:val="22"/>
          <w:lang w:bidi="ar-SA"/>
        </w:rPr>
        <w:t>Не являются облигациями, обеспеченными гарантией</w:t>
      </w:r>
    </w:p>
    <w:p w14:paraId="0D3C1914" w14:textId="77777777" w:rsidR="00953F22" w:rsidRPr="0031154A" w:rsidRDefault="00953F22" w:rsidP="00953F22">
      <w:pPr>
        <w:pStyle w:val="a8"/>
        <w:numPr>
          <w:ilvl w:val="2"/>
          <w:numId w:val="6"/>
        </w:numPr>
        <w:tabs>
          <w:tab w:val="left" w:pos="567"/>
        </w:tabs>
        <w:autoSpaceDE w:val="0"/>
        <w:autoSpaceDN w:val="0"/>
        <w:adjustRightInd w:val="0"/>
        <w:spacing w:before="240"/>
        <w:ind w:left="567" w:hanging="567"/>
        <w:rPr>
          <w:rStyle w:val="7"/>
          <w:rFonts w:ascii="Times New Roman" w:hAnsi="Times New Roman"/>
          <w:b w:val="0"/>
          <w:bCs w:val="0"/>
          <w:color w:val="auto"/>
          <w:sz w:val="22"/>
          <w:lang w:bidi="ar-SA"/>
        </w:rPr>
      </w:pPr>
      <w:r w:rsidRPr="0031154A">
        <w:rPr>
          <w:rStyle w:val="7"/>
          <w:rFonts w:ascii="Times New Roman" w:hAnsi="Times New Roman"/>
          <w:color w:val="auto"/>
          <w:sz w:val="22"/>
        </w:rPr>
        <w:t>В случае если сведения, подлежащие указанию в настоящем пункте, приведены в программе облигаций, вместо таких сведений может указываться ссылка на соответствующий пункт программы облигаций с указанием на ее регистрационный номер и дату регистрации.</w:t>
      </w:r>
    </w:p>
    <w:p w14:paraId="559AC9EA" w14:textId="4E1C62CE" w:rsidR="00953F22" w:rsidRPr="0031154A" w:rsidRDefault="00D23992" w:rsidP="00953F22">
      <w:pPr>
        <w:ind w:firstLine="567"/>
        <w:rPr>
          <w:rStyle w:val="7"/>
          <w:rFonts w:ascii="Times New Roman" w:hAnsi="Times New Roman"/>
          <w:b w:val="0"/>
          <w:bCs w:val="0"/>
          <w:color w:val="auto"/>
          <w:sz w:val="22"/>
          <w:lang w:bidi="ar-SA"/>
        </w:rPr>
      </w:pPr>
      <w:r>
        <w:rPr>
          <w:rStyle w:val="7"/>
          <w:rFonts w:ascii="Times New Roman" w:hAnsi="Times New Roman"/>
          <w:b w:val="0"/>
          <w:bCs w:val="0"/>
          <w:color w:val="auto"/>
          <w:sz w:val="22"/>
          <w:lang w:bidi="ar-SA"/>
        </w:rPr>
        <w:t>Не применимо. Сведения, подлежащие указанию в пункте 7.3. Решения о выпуске облигаций, не приведены в Программе.</w:t>
      </w:r>
    </w:p>
    <w:p w14:paraId="3A4C2409" w14:textId="77777777" w:rsidR="00F2135C" w:rsidRPr="00E17BCD" w:rsidRDefault="00F2135C" w:rsidP="00F2135C">
      <w:pPr>
        <w:pStyle w:val="a8"/>
        <w:widowControl/>
        <w:autoSpaceDE w:val="0"/>
        <w:autoSpaceDN w:val="0"/>
        <w:adjustRightInd w:val="0"/>
        <w:ind w:left="0" w:firstLine="0"/>
        <w:rPr>
          <w:rStyle w:val="7"/>
          <w:rFonts w:ascii="Times New Roman" w:hAnsi="Times New Roman"/>
          <w:b w:val="0"/>
          <w:bCs w:val="0"/>
          <w:color w:val="auto"/>
          <w:sz w:val="22"/>
          <w:lang w:bidi="ar-SA"/>
        </w:rPr>
      </w:pPr>
    </w:p>
    <w:bookmarkEnd w:id="2"/>
    <w:p w14:paraId="1E140499" w14:textId="2C7E2C40" w:rsidR="00C243A2" w:rsidRPr="00E17BCD" w:rsidRDefault="00C243A2" w:rsidP="00B73AA3">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w:t>
      </w:r>
      <w:r w:rsidR="00234133" w:rsidRPr="00E17BCD">
        <w:rPr>
          <w:rStyle w:val="7"/>
          <w:rFonts w:ascii="Times New Roman" w:hAnsi="Times New Roman"/>
          <w:color w:val="auto"/>
          <w:sz w:val="22"/>
        </w:rPr>
        <w:t>:</w:t>
      </w:r>
    </w:p>
    <w:p w14:paraId="0C8EA5E3" w14:textId="51FE070B" w:rsidR="00953F22" w:rsidRPr="00953F22" w:rsidRDefault="00A92B73" w:rsidP="00953F22">
      <w:pPr>
        <w:autoSpaceDE w:val="0"/>
        <w:autoSpaceDN w:val="0"/>
        <w:adjustRightInd w:val="0"/>
        <w:ind w:firstLine="567"/>
        <w:rPr>
          <w:rStyle w:val="7"/>
          <w:rFonts w:ascii="Times New Roman" w:hAnsi="Times New Roman"/>
          <w:b w:val="0"/>
          <w:color w:val="auto"/>
          <w:sz w:val="22"/>
        </w:rPr>
      </w:pPr>
      <w:r>
        <w:rPr>
          <w:rStyle w:val="7"/>
          <w:rFonts w:ascii="Times New Roman" w:hAnsi="Times New Roman"/>
          <w:b w:val="0"/>
          <w:color w:val="auto"/>
          <w:sz w:val="22"/>
        </w:rPr>
        <w:t>Указанная о</w:t>
      </w:r>
      <w:r w:rsidR="00433AE5">
        <w:rPr>
          <w:rStyle w:val="7"/>
          <w:rFonts w:ascii="Times New Roman" w:hAnsi="Times New Roman"/>
          <w:b w:val="0"/>
          <w:color w:val="auto"/>
          <w:sz w:val="22"/>
        </w:rPr>
        <w:t>чередность отсутствует.</w:t>
      </w:r>
    </w:p>
    <w:p w14:paraId="0036E632" w14:textId="77777777" w:rsidR="00620031" w:rsidRPr="00E17BCD" w:rsidRDefault="00620031" w:rsidP="00C243A2">
      <w:pPr>
        <w:autoSpaceDE w:val="0"/>
        <w:autoSpaceDN w:val="0"/>
        <w:adjustRightInd w:val="0"/>
        <w:ind w:firstLine="0"/>
        <w:rPr>
          <w:rStyle w:val="7"/>
          <w:rFonts w:ascii="Times New Roman" w:hAnsi="Times New Roman"/>
          <w:b w:val="0"/>
          <w:color w:val="auto"/>
          <w:sz w:val="22"/>
        </w:rPr>
      </w:pPr>
    </w:p>
    <w:p w14:paraId="3E314CBB" w14:textId="7F744E24" w:rsidR="00C243A2" w:rsidRPr="00E17BCD" w:rsidRDefault="00294CC6" w:rsidP="007274F2">
      <w:pPr>
        <w:pStyle w:val="a8"/>
        <w:numPr>
          <w:ilvl w:val="0"/>
          <w:numId w:val="6"/>
        </w:numPr>
        <w:autoSpaceDE w:val="0"/>
        <w:autoSpaceDN w:val="0"/>
        <w:adjustRightInd w:val="0"/>
        <w:ind w:left="567" w:hanging="567"/>
        <w:rPr>
          <w:rStyle w:val="7"/>
          <w:rFonts w:ascii="Times New Roman" w:hAnsi="Times New Roman"/>
          <w:color w:val="auto"/>
          <w:sz w:val="22"/>
        </w:rPr>
      </w:pPr>
      <w:r w:rsidRPr="00E17BCD">
        <w:rPr>
          <w:rStyle w:val="7"/>
          <w:rFonts w:ascii="Times New Roman" w:hAnsi="Times New Roman"/>
          <w:color w:val="auto"/>
          <w:sz w:val="22"/>
        </w:rPr>
        <w:t>Условия</w:t>
      </w:r>
      <w:r w:rsidR="00C243A2" w:rsidRPr="00E17BCD">
        <w:rPr>
          <w:rStyle w:val="7"/>
          <w:rFonts w:ascii="Times New Roman" w:hAnsi="Times New Roman"/>
          <w:color w:val="auto"/>
          <w:sz w:val="22"/>
        </w:rPr>
        <w:t xml:space="preserve"> целевого использования денежных средств, полученных от размещения облигаций</w:t>
      </w:r>
      <w:r w:rsidR="00234133" w:rsidRPr="00E17BCD">
        <w:rPr>
          <w:rStyle w:val="7"/>
          <w:rFonts w:ascii="Times New Roman" w:hAnsi="Times New Roman"/>
          <w:color w:val="auto"/>
          <w:sz w:val="22"/>
        </w:rPr>
        <w:t>:</w:t>
      </w:r>
    </w:p>
    <w:p w14:paraId="15D9F713" w14:textId="77777777" w:rsidR="00014A6B" w:rsidRPr="00E17BCD" w:rsidRDefault="00014A6B" w:rsidP="00E7754B">
      <w:pPr>
        <w:pStyle w:val="a8"/>
        <w:autoSpaceDE w:val="0"/>
        <w:autoSpaceDN w:val="0"/>
        <w:adjustRightInd w:val="0"/>
        <w:ind w:firstLine="0"/>
        <w:rPr>
          <w:rStyle w:val="7"/>
          <w:rFonts w:ascii="Times New Roman" w:hAnsi="Times New Roman"/>
          <w:color w:val="auto"/>
          <w:sz w:val="22"/>
        </w:rPr>
      </w:pPr>
    </w:p>
    <w:p w14:paraId="76D8C91E" w14:textId="77777777" w:rsidR="00C243A2" w:rsidRPr="00E17BCD" w:rsidRDefault="00C243A2" w:rsidP="00B73AA3">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В случае если эмитент идентифицирует настоящий выпуск облигаций с использованием слов «зеленые облигации»:</w:t>
      </w:r>
    </w:p>
    <w:p w14:paraId="75A86ED1" w14:textId="7634B27B" w:rsidR="00C243A2" w:rsidRPr="00E17BCD" w:rsidRDefault="00D966D6" w:rsidP="000F5CF1">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Не применимо. </w:t>
      </w:r>
      <w:r w:rsidR="00C243A2" w:rsidRPr="00E17BCD">
        <w:rPr>
          <w:rStyle w:val="7"/>
          <w:rFonts w:ascii="Times New Roman" w:hAnsi="Times New Roman"/>
          <w:b w:val="0"/>
          <w:color w:val="auto"/>
          <w:sz w:val="22"/>
        </w:rPr>
        <w:t xml:space="preserve">Эмитент не идентифицирует </w:t>
      </w:r>
      <w:r w:rsidR="00B36A98" w:rsidRPr="00E17BCD">
        <w:rPr>
          <w:rStyle w:val="7"/>
          <w:rFonts w:ascii="Times New Roman" w:hAnsi="Times New Roman"/>
          <w:b w:val="0"/>
          <w:color w:val="auto"/>
          <w:sz w:val="22"/>
        </w:rPr>
        <w:t>О</w:t>
      </w:r>
      <w:r w:rsidR="00C243A2" w:rsidRPr="00E17BCD">
        <w:rPr>
          <w:rStyle w:val="7"/>
          <w:rFonts w:ascii="Times New Roman" w:hAnsi="Times New Roman"/>
          <w:b w:val="0"/>
          <w:color w:val="auto"/>
          <w:sz w:val="22"/>
        </w:rPr>
        <w:t>блигации как «зеленые облигации».</w:t>
      </w:r>
    </w:p>
    <w:p w14:paraId="59B04FEB" w14:textId="77777777" w:rsidR="00E7754B" w:rsidRPr="00E17BCD" w:rsidRDefault="00E7754B" w:rsidP="00C243A2">
      <w:pPr>
        <w:autoSpaceDE w:val="0"/>
        <w:autoSpaceDN w:val="0"/>
        <w:adjustRightInd w:val="0"/>
        <w:ind w:firstLine="0"/>
        <w:rPr>
          <w:rStyle w:val="7"/>
          <w:rFonts w:ascii="Times New Roman" w:hAnsi="Times New Roman"/>
          <w:b w:val="0"/>
          <w:color w:val="auto"/>
          <w:sz w:val="22"/>
        </w:rPr>
      </w:pPr>
    </w:p>
    <w:p w14:paraId="5BF6DE49" w14:textId="77777777" w:rsidR="00C243A2" w:rsidRPr="00E17BCD" w:rsidRDefault="00C243A2" w:rsidP="00B73AA3">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В случае если эмитент идентифицирует настоящий выпуск облигаций с использованием слов «социальные облигации»:</w:t>
      </w:r>
    </w:p>
    <w:p w14:paraId="28BA7049" w14:textId="5EAFFF2F" w:rsidR="00C243A2" w:rsidRDefault="00D966D6" w:rsidP="007274F2">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Не применимо. </w:t>
      </w:r>
      <w:r w:rsidR="00C243A2" w:rsidRPr="00E17BCD">
        <w:rPr>
          <w:rStyle w:val="7"/>
          <w:rFonts w:ascii="Times New Roman" w:hAnsi="Times New Roman"/>
          <w:b w:val="0"/>
          <w:color w:val="auto"/>
          <w:sz w:val="22"/>
        </w:rPr>
        <w:t xml:space="preserve">Эмитент не идентифицирует </w:t>
      </w:r>
      <w:r w:rsidR="00B36A98" w:rsidRPr="00E17BCD">
        <w:rPr>
          <w:rStyle w:val="7"/>
          <w:rFonts w:ascii="Times New Roman" w:hAnsi="Times New Roman"/>
          <w:b w:val="0"/>
          <w:color w:val="auto"/>
          <w:sz w:val="22"/>
        </w:rPr>
        <w:t>О</w:t>
      </w:r>
      <w:r w:rsidR="00C243A2" w:rsidRPr="00E17BCD">
        <w:rPr>
          <w:rStyle w:val="7"/>
          <w:rFonts w:ascii="Times New Roman" w:hAnsi="Times New Roman"/>
          <w:b w:val="0"/>
          <w:color w:val="auto"/>
          <w:sz w:val="22"/>
        </w:rPr>
        <w:t>блигации как «социальные облигации».</w:t>
      </w:r>
    </w:p>
    <w:p w14:paraId="5F5FAF26" w14:textId="77777777" w:rsidR="000A0FE2" w:rsidRDefault="000A0FE2" w:rsidP="007274F2">
      <w:pPr>
        <w:autoSpaceDE w:val="0"/>
        <w:autoSpaceDN w:val="0"/>
        <w:adjustRightInd w:val="0"/>
        <w:ind w:firstLine="567"/>
        <w:rPr>
          <w:rStyle w:val="7"/>
          <w:rFonts w:ascii="Times New Roman" w:hAnsi="Times New Roman"/>
          <w:b w:val="0"/>
          <w:color w:val="auto"/>
          <w:sz w:val="22"/>
        </w:rPr>
      </w:pPr>
    </w:p>
    <w:p w14:paraId="6F79E823" w14:textId="77777777" w:rsidR="000A0FE2" w:rsidRPr="000A0FE2" w:rsidRDefault="000A0FE2" w:rsidP="000A0FE2">
      <w:pPr>
        <w:pStyle w:val="a8"/>
        <w:numPr>
          <w:ilvl w:val="2"/>
          <w:numId w:val="6"/>
        </w:numPr>
        <w:autoSpaceDE w:val="0"/>
        <w:autoSpaceDN w:val="0"/>
        <w:adjustRightInd w:val="0"/>
        <w:ind w:left="567" w:hanging="567"/>
        <w:rPr>
          <w:rStyle w:val="7"/>
          <w:rFonts w:ascii="Times New Roman" w:hAnsi="Times New Roman"/>
          <w:b w:val="0"/>
          <w:color w:val="auto"/>
          <w:sz w:val="22"/>
        </w:rPr>
      </w:pPr>
      <w:r w:rsidRPr="000A0FE2">
        <w:rPr>
          <w:rStyle w:val="7"/>
          <w:rFonts w:ascii="Times New Roman" w:hAnsi="Times New Roman"/>
          <w:b w:val="0"/>
          <w:color w:val="auto"/>
          <w:sz w:val="22"/>
        </w:rPr>
        <w:t xml:space="preserve"> </w:t>
      </w:r>
      <w:r w:rsidRPr="000A0FE2">
        <w:rPr>
          <w:rStyle w:val="7"/>
          <w:rFonts w:ascii="Times New Roman" w:hAnsi="Times New Roman"/>
          <w:color w:val="auto"/>
          <w:sz w:val="22"/>
        </w:rPr>
        <w:t xml:space="preserve">В случае если эмитент идентифицирует настоящий выпуск облигаций с использованием слов </w:t>
      </w:r>
      <w:r>
        <w:rPr>
          <w:rStyle w:val="7"/>
          <w:rFonts w:ascii="Times New Roman" w:hAnsi="Times New Roman"/>
          <w:color w:val="auto"/>
          <w:sz w:val="22"/>
        </w:rPr>
        <w:t>«облигации устойчивого развития»:</w:t>
      </w:r>
    </w:p>
    <w:p w14:paraId="3D4B0776" w14:textId="60507F8E" w:rsidR="000A0FE2" w:rsidRPr="000A0FE2" w:rsidRDefault="000A0FE2" w:rsidP="000A0FE2">
      <w:pPr>
        <w:autoSpaceDE w:val="0"/>
        <w:autoSpaceDN w:val="0"/>
        <w:adjustRightInd w:val="0"/>
        <w:spacing w:before="240"/>
        <w:ind w:firstLine="567"/>
        <w:rPr>
          <w:rStyle w:val="7"/>
          <w:rFonts w:ascii="Times New Roman" w:hAnsi="Times New Roman"/>
          <w:b w:val="0"/>
          <w:color w:val="auto"/>
          <w:sz w:val="22"/>
        </w:rPr>
      </w:pPr>
      <w:r w:rsidRPr="000A0FE2">
        <w:rPr>
          <w:rStyle w:val="7"/>
          <w:rFonts w:ascii="Times New Roman" w:hAnsi="Times New Roman"/>
          <w:b w:val="0"/>
          <w:color w:val="auto"/>
          <w:sz w:val="22"/>
        </w:rPr>
        <w:t>Не применимо. Эмитент не идентифицирует Облигации как «</w:t>
      </w:r>
      <w:r>
        <w:rPr>
          <w:rStyle w:val="7"/>
          <w:rFonts w:ascii="Times New Roman" w:hAnsi="Times New Roman"/>
          <w:color w:val="auto"/>
          <w:sz w:val="22"/>
        </w:rPr>
        <w:t>облигации устойчивого развития</w:t>
      </w:r>
      <w:r w:rsidRPr="000A0FE2">
        <w:rPr>
          <w:rStyle w:val="7"/>
          <w:rFonts w:ascii="Times New Roman" w:hAnsi="Times New Roman"/>
          <w:b w:val="0"/>
          <w:color w:val="auto"/>
          <w:sz w:val="22"/>
        </w:rPr>
        <w:t>».</w:t>
      </w:r>
    </w:p>
    <w:p w14:paraId="13726B3A" w14:textId="77777777" w:rsidR="00E7754B" w:rsidRPr="00E17BCD" w:rsidRDefault="00E7754B" w:rsidP="00C243A2">
      <w:pPr>
        <w:autoSpaceDE w:val="0"/>
        <w:autoSpaceDN w:val="0"/>
        <w:adjustRightInd w:val="0"/>
        <w:ind w:firstLine="0"/>
        <w:rPr>
          <w:rStyle w:val="7"/>
          <w:rFonts w:ascii="Times New Roman" w:hAnsi="Times New Roman"/>
          <w:b w:val="0"/>
          <w:color w:val="auto"/>
          <w:sz w:val="22"/>
        </w:rPr>
      </w:pPr>
    </w:p>
    <w:p w14:paraId="27884738" w14:textId="77777777" w:rsidR="00C243A2" w:rsidRPr="00E17BCD" w:rsidRDefault="00C243A2" w:rsidP="00B73AA3">
      <w:pPr>
        <w:pStyle w:val="a8"/>
        <w:numPr>
          <w:ilvl w:val="1"/>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В случае если эмитент идентифицирует настоящий выпуск облигаций с использованием слов «инфраструктурные облигации»:</w:t>
      </w:r>
    </w:p>
    <w:p w14:paraId="3220FD32" w14:textId="20DD9A7F" w:rsidR="00C243A2" w:rsidRPr="00E17BCD" w:rsidRDefault="00D966D6" w:rsidP="000F5CF1">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Не применимо. </w:t>
      </w:r>
      <w:r w:rsidR="00C243A2" w:rsidRPr="00E17BCD">
        <w:rPr>
          <w:rStyle w:val="7"/>
          <w:rFonts w:ascii="Times New Roman" w:hAnsi="Times New Roman"/>
          <w:b w:val="0"/>
          <w:color w:val="auto"/>
          <w:sz w:val="22"/>
        </w:rPr>
        <w:t xml:space="preserve">Эмитент не идентифицирует </w:t>
      </w:r>
      <w:r w:rsidR="00B36A98" w:rsidRPr="00E17BCD">
        <w:rPr>
          <w:rStyle w:val="7"/>
          <w:rFonts w:ascii="Times New Roman" w:hAnsi="Times New Roman"/>
          <w:b w:val="0"/>
          <w:color w:val="auto"/>
          <w:sz w:val="22"/>
        </w:rPr>
        <w:t>О</w:t>
      </w:r>
      <w:r w:rsidR="00C243A2" w:rsidRPr="00E17BCD">
        <w:rPr>
          <w:rStyle w:val="7"/>
          <w:rFonts w:ascii="Times New Roman" w:hAnsi="Times New Roman"/>
          <w:b w:val="0"/>
          <w:color w:val="auto"/>
          <w:sz w:val="22"/>
        </w:rPr>
        <w:t>блигации как «инфраструктурные облигации».</w:t>
      </w:r>
    </w:p>
    <w:p w14:paraId="369E3670" w14:textId="77777777" w:rsidR="00D90888" w:rsidRPr="00E17BCD" w:rsidRDefault="00D90888" w:rsidP="00C243A2">
      <w:pPr>
        <w:autoSpaceDE w:val="0"/>
        <w:autoSpaceDN w:val="0"/>
        <w:adjustRightInd w:val="0"/>
        <w:ind w:firstLine="0"/>
        <w:rPr>
          <w:rStyle w:val="7"/>
          <w:rFonts w:ascii="Times New Roman" w:hAnsi="Times New Roman"/>
          <w:color w:val="auto"/>
          <w:sz w:val="22"/>
        </w:rPr>
      </w:pPr>
    </w:p>
    <w:p w14:paraId="6E9B4744" w14:textId="2BE6B271" w:rsidR="00C243A2" w:rsidRPr="00E17BCD" w:rsidRDefault="00C243A2" w:rsidP="007274F2">
      <w:pPr>
        <w:pStyle w:val="a8"/>
        <w:numPr>
          <w:ilvl w:val="0"/>
          <w:numId w:val="6"/>
        </w:numPr>
        <w:autoSpaceDE w:val="0"/>
        <w:autoSpaceDN w:val="0"/>
        <w:adjustRightInd w:val="0"/>
        <w:ind w:left="567" w:hanging="567"/>
        <w:rPr>
          <w:rStyle w:val="7"/>
          <w:rFonts w:ascii="Times New Roman" w:hAnsi="Times New Roman"/>
          <w:color w:val="auto"/>
          <w:sz w:val="22"/>
        </w:rPr>
      </w:pPr>
      <w:r w:rsidRPr="00E17BCD">
        <w:rPr>
          <w:rStyle w:val="7"/>
          <w:rFonts w:ascii="Times New Roman" w:hAnsi="Times New Roman"/>
          <w:color w:val="auto"/>
          <w:sz w:val="22"/>
        </w:rPr>
        <w:t>Сведения о представителе владельцев облигаций</w:t>
      </w:r>
      <w:r w:rsidR="00234133" w:rsidRPr="00E17BCD">
        <w:rPr>
          <w:rStyle w:val="7"/>
          <w:rFonts w:ascii="Times New Roman" w:hAnsi="Times New Roman"/>
          <w:color w:val="auto"/>
          <w:sz w:val="22"/>
        </w:rPr>
        <w:t>:</w:t>
      </w:r>
    </w:p>
    <w:p w14:paraId="560A0113" w14:textId="77777777" w:rsidR="00C243A2" w:rsidRPr="00E17BCD" w:rsidRDefault="00C243A2" w:rsidP="00BD0850">
      <w:pPr>
        <w:autoSpaceDE w:val="0"/>
        <w:autoSpaceDN w:val="0"/>
        <w:adjustRightInd w:val="0"/>
        <w:spacing w:before="240"/>
        <w:ind w:firstLine="567"/>
        <w:rPr>
          <w:rStyle w:val="7"/>
          <w:rFonts w:ascii="Times New Roman" w:hAnsi="Times New Roman"/>
          <w:i/>
          <w:color w:val="auto"/>
          <w:sz w:val="22"/>
        </w:rPr>
      </w:pPr>
      <w:r w:rsidRPr="00E17BCD">
        <w:rPr>
          <w:rStyle w:val="7"/>
          <w:rFonts w:ascii="Times New Roman" w:hAnsi="Times New Roman"/>
          <w:i/>
          <w:color w:val="auto"/>
          <w:sz w:val="22"/>
        </w:rPr>
        <w:t>В случае если эмитентом до даты подписания решения о выпуске облигаций определен представитель владельцев облигаций, указываются полное фирменное наименование (для коммерческих организаций) или наименование (для некоммерческих организаций) представителя владельцев облигаций, его место нахождения, присвоенные ему ОГРН (включая дату его присвоения) и ИНН.</w:t>
      </w:r>
    </w:p>
    <w:p w14:paraId="51F8ECC9" w14:textId="099C1AD0" w:rsidR="006F4229" w:rsidRPr="00E17BCD" w:rsidRDefault="00BD0850" w:rsidP="006F4229">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bCs w:val="0"/>
          <w:color w:val="auto"/>
          <w:sz w:val="22"/>
        </w:rPr>
        <w:t xml:space="preserve">Представитель владельцев облигаций на дату подписания Решения о выпуске </w:t>
      </w:r>
      <w:r w:rsidR="000F5CF1" w:rsidRPr="00E17BCD">
        <w:rPr>
          <w:rStyle w:val="7"/>
          <w:rFonts w:ascii="Times New Roman" w:hAnsi="Times New Roman"/>
          <w:b w:val="0"/>
          <w:bCs w:val="0"/>
          <w:color w:val="auto"/>
          <w:sz w:val="22"/>
        </w:rPr>
        <w:t xml:space="preserve">облигаций </w:t>
      </w:r>
      <w:r w:rsidRPr="00E17BCD">
        <w:rPr>
          <w:rStyle w:val="7"/>
          <w:rFonts w:ascii="Times New Roman" w:hAnsi="Times New Roman"/>
          <w:b w:val="0"/>
          <w:bCs w:val="0"/>
          <w:color w:val="auto"/>
          <w:sz w:val="22"/>
        </w:rPr>
        <w:t>не определен.</w:t>
      </w:r>
    </w:p>
    <w:p w14:paraId="08E219AC" w14:textId="77777777" w:rsidR="006F4229" w:rsidRPr="00E17BCD" w:rsidRDefault="006F4229" w:rsidP="006F4229">
      <w:pPr>
        <w:autoSpaceDE w:val="0"/>
        <w:autoSpaceDN w:val="0"/>
        <w:adjustRightInd w:val="0"/>
        <w:ind w:firstLine="567"/>
        <w:rPr>
          <w:rStyle w:val="7"/>
          <w:rFonts w:ascii="Times New Roman" w:hAnsi="Times New Roman"/>
          <w:b w:val="0"/>
          <w:i/>
          <w:color w:val="auto"/>
          <w:sz w:val="22"/>
        </w:rPr>
      </w:pPr>
    </w:p>
    <w:p w14:paraId="6588D98C" w14:textId="77777777" w:rsidR="00C243A2" w:rsidRPr="00E17BCD" w:rsidRDefault="00C243A2" w:rsidP="00B73AA3">
      <w:pPr>
        <w:pStyle w:val="a8"/>
        <w:numPr>
          <w:ilvl w:val="0"/>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Обязательство эмитента.</w:t>
      </w:r>
    </w:p>
    <w:p w14:paraId="4E0EAAAC" w14:textId="77777777" w:rsidR="00C243A2" w:rsidRPr="00E17BCD" w:rsidRDefault="00C243A2" w:rsidP="000F5CF1">
      <w:pPr>
        <w:autoSpaceDE w:val="0"/>
        <w:autoSpaceDN w:val="0"/>
        <w:adjustRightInd w:val="0"/>
        <w:ind w:firstLine="567"/>
        <w:rPr>
          <w:rStyle w:val="7"/>
          <w:rFonts w:ascii="Times New Roman" w:hAnsi="Times New Roman"/>
          <w:b w:val="0"/>
          <w:color w:val="auto"/>
          <w:sz w:val="22"/>
        </w:rPr>
      </w:pPr>
      <w:r w:rsidRPr="00E17BCD">
        <w:rPr>
          <w:rStyle w:val="7"/>
          <w:rFonts w:ascii="Times New Roman" w:hAnsi="Times New Roman"/>
          <w:b w:val="0"/>
          <w:color w:val="auto"/>
          <w:sz w:val="22"/>
        </w:rPr>
        <w:t xml:space="preserve">Эмитент обязуется обеспечить права владельцев </w:t>
      </w:r>
      <w:r w:rsidR="00370CA8" w:rsidRPr="00E17BCD">
        <w:rPr>
          <w:rStyle w:val="7"/>
          <w:rFonts w:ascii="Times New Roman" w:hAnsi="Times New Roman"/>
          <w:b w:val="0"/>
          <w:color w:val="auto"/>
          <w:sz w:val="22"/>
        </w:rPr>
        <w:t>О</w:t>
      </w:r>
      <w:r w:rsidRPr="00E17BCD">
        <w:rPr>
          <w:rStyle w:val="7"/>
          <w:rFonts w:ascii="Times New Roman" w:hAnsi="Times New Roman"/>
          <w:b w:val="0"/>
          <w:color w:val="auto"/>
          <w:sz w:val="22"/>
        </w:rPr>
        <w:t>блигаций при соблюдении ими установленного законодательством Российской Федерации порядка осуществления этих прав.</w:t>
      </w:r>
    </w:p>
    <w:p w14:paraId="23B66805" w14:textId="77777777" w:rsidR="00D90888" w:rsidRPr="00E17BCD" w:rsidRDefault="00D90888" w:rsidP="00C243A2">
      <w:pPr>
        <w:autoSpaceDE w:val="0"/>
        <w:autoSpaceDN w:val="0"/>
        <w:adjustRightInd w:val="0"/>
        <w:ind w:firstLine="0"/>
        <w:rPr>
          <w:rStyle w:val="7"/>
          <w:rFonts w:ascii="Times New Roman" w:hAnsi="Times New Roman"/>
          <w:color w:val="auto"/>
          <w:sz w:val="22"/>
        </w:rPr>
      </w:pPr>
    </w:p>
    <w:p w14:paraId="6E9ECEA1" w14:textId="0DBDC2FB" w:rsidR="00D90888" w:rsidRPr="00E17BCD" w:rsidRDefault="00C243A2" w:rsidP="00B73AA3">
      <w:pPr>
        <w:pStyle w:val="a8"/>
        <w:numPr>
          <w:ilvl w:val="0"/>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Обязательство лиц, предоставивших обеспечение по облигациям.</w:t>
      </w:r>
    </w:p>
    <w:p w14:paraId="3363A12A" w14:textId="6C70A818" w:rsidR="00BD0850" w:rsidRPr="000A0FE2" w:rsidRDefault="00953F22" w:rsidP="00F87B38">
      <w:pPr>
        <w:autoSpaceDE w:val="0"/>
        <w:autoSpaceDN w:val="0"/>
        <w:adjustRightInd w:val="0"/>
        <w:spacing w:line="276" w:lineRule="auto"/>
        <w:ind w:firstLine="567"/>
        <w:rPr>
          <w:rStyle w:val="7"/>
          <w:rFonts w:ascii="Times New Roman" w:hAnsi="Times New Roman"/>
          <w:b w:val="0"/>
          <w:color w:val="auto"/>
          <w:sz w:val="22"/>
          <w:szCs w:val="22"/>
        </w:rPr>
      </w:pPr>
      <w:r w:rsidRPr="00953F22">
        <w:rPr>
          <w:rStyle w:val="7"/>
          <w:rFonts w:ascii="Times New Roman" w:hAnsi="Times New Roman"/>
          <w:b w:val="0"/>
          <w:color w:val="auto"/>
          <w:sz w:val="22"/>
          <w:szCs w:val="22"/>
        </w:rPr>
        <w:t>Поручитель – Общество с ограниченной ответственностью Микрокредитная компания «Турбозайм» - обязуется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 изложенными в пункте 7 настояще</w:t>
      </w:r>
      <w:r w:rsidR="000A0FE2">
        <w:rPr>
          <w:rStyle w:val="7"/>
          <w:rFonts w:ascii="Times New Roman" w:hAnsi="Times New Roman"/>
          <w:b w:val="0"/>
          <w:color w:val="auto"/>
          <w:sz w:val="22"/>
          <w:szCs w:val="22"/>
        </w:rPr>
        <w:t>го Решения о выпуске облигаций.</w:t>
      </w:r>
    </w:p>
    <w:p w14:paraId="338175DF" w14:textId="77777777" w:rsidR="00152FDB" w:rsidRPr="00E17BCD" w:rsidRDefault="00152FDB" w:rsidP="00C243A2">
      <w:pPr>
        <w:autoSpaceDE w:val="0"/>
        <w:autoSpaceDN w:val="0"/>
        <w:adjustRightInd w:val="0"/>
        <w:ind w:firstLine="0"/>
        <w:rPr>
          <w:rStyle w:val="7"/>
          <w:rFonts w:ascii="Times New Roman" w:hAnsi="Times New Roman"/>
          <w:b w:val="0"/>
          <w:color w:val="auto"/>
          <w:sz w:val="22"/>
        </w:rPr>
      </w:pPr>
    </w:p>
    <w:p w14:paraId="67F9A372" w14:textId="4C585A2A" w:rsidR="00C31478" w:rsidRPr="00E17BCD" w:rsidRDefault="00C243A2" w:rsidP="00B73AA3">
      <w:pPr>
        <w:pStyle w:val="a8"/>
        <w:numPr>
          <w:ilvl w:val="0"/>
          <w:numId w:val="6"/>
        </w:numPr>
        <w:autoSpaceDE w:val="0"/>
        <w:autoSpaceDN w:val="0"/>
        <w:adjustRightInd w:val="0"/>
        <w:spacing w:after="240"/>
        <w:ind w:left="567" w:hanging="567"/>
        <w:rPr>
          <w:rStyle w:val="7"/>
          <w:rFonts w:ascii="Times New Roman" w:hAnsi="Times New Roman"/>
          <w:color w:val="auto"/>
          <w:sz w:val="22"/>
        </w:rPr>
      </w:pPr>
      <w:r w:rsidRPr="00E17BCD">
        <w:rPr>
          <w:rStyle w:val="7"/>
          <w:rFonts w:ascii="Times New Roman" w:hAnsi="Times New Roman"/>
          <w:color w:val="auto"/>
          <w:sz w:val="22"/>
        </w:rPr>
        <w:t>Иные сведения</w:t>
      </w:r>
      <w:r w:rsidR="00234133" w:rsidRPr="00E17BCD">
        <w:rPr>
          <w:rStyle w:val="7"/>
          <w:rFonts w:ascii="Times New Roman" w:hAnsi="Times New Roman"/>
          <w:color w:val="auto"/>
          <w:sz w:val="22"/>
        </w:rPr>
        <w:t>:</w:t>
      </w:r>
    </w:p>
    <w:p w14:paraId="247B4CFB" w14:textId="77777777" w:rsidR="00B73AA3" w:rsidRPr="00E17BCD" w:rsidRDefault="00B73AA3" w:rsidP="00B73AA3">
      <w:pPr>
        <w:pStyle w:val="a8"/>
        <w:autoSpaceDE w:val="0"/>
        <w:autoSpaceDN w:val="0"/>
        <w:adjustRightInd w:val="0"/>
        <w:spacing w:after="240"/>
        <w:ind w:left="567" w:firstLine="0"/>
        <w:rPr>
          <w:rStyle w:val="7"/>
          <w:rFonts w:ascii="Times New Roman" w:hAnsi="Times New Roman"/>
          <w:color w:val="auto"/>
          <w:sz w:val="22"/>
        </w:rPr>
      </w:pPr>
    </w:p>
    <w:p w14:paraId="1D7EB465" w14:textId="1AB50ADB" w:rsidR="001D242B" w:rsidRPr="00646DBF" w:rsidRDefault="001D242B" w:rsidP="00953F22">
      <w:pPr>
        <w:pStyle w:val="a8"/>
        <w:autoSpaceDE w:val="0"/>
        <w:autoSpaceDN w:val="0"/>
        <w:adjustRightInd w:val="0"/>
        <w:ind w:left="0" w:firstLine="567"/>
        <w:rPr>
          <w:rStyle w:val="82"/>
          <w:rFonts w:ascii="Times New Roman" w:hAnsi="Times New Roman"/>
          <w:b/>
          <w:i w:val="0"/>
          <w:color w:val="auto"/>
          <w:sz w:val="20"/>
        </w:rPr>
      </w:pPr>
      <w:r>
        <w:rPr>
          <w:rStyle w:val="7"/>
          <w:rFonts w:ascii="Times New Roman" w:hAnsi="Times New Roman"/>
          <w:b w:val="0"/>
          <w:color w:val="auto"/>
          <w:sz w:val="22"/>
        </w:rPr>
        <w:t>Иные сведения, раскрываемые Эмитентом по собственном усмотрению, приведены в пункте 12 Программы облигаций.</w:t>
      </w:r>
    </w:p>
    <w:p w14:paraId="4A1C74C6" w14:textId="643E691B" w:rsidR="0067266B" w:rsidRPr="00646DBF" w:rsidRDefault="0067266B" w:rsidP="003E775B">
      <w:pPr>
        <w:autoSpaceDE w:val="0"/>
        <w:autoSpaceDN w:val="0"/>
        <w:adjustRightInd w:val="0"/>
        <w:ind w:firstLine="567"/>
        <w:rPr>
          <w:rStyle w:val="82"/>
          <w:rFonts w:ascii="Times New Roman" w:hAnsi="Times New Roman"/>
          <w:b/>
          <w:i w:val="0"/>
          <w:color w:val="auto"/>
          <w:sz w:val="20"/>
        </w:rPr>
      </w:pPr>
    </w:p>
    <w:sectPr w:rsidR="0067266B" w:rsidRPr="00646DBF" w:rsidSect="006142CC">
      <w:headerReference w:type="default" r:id="rId11"/>
      <w:footerReference w:type="default" r:id="rId12"/>
      <w:pgSz w:w="11906" w:h="16838"/>
      <w:pgMar w:top="851" w:right="849" w:bottom="851" w:left="1418" w:header="708" w:footer="1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50F78" w14:textId="77777777" w:rsidR="00A31EF0" w:rsidRDefault="00A31EF0" w:rsidP="00D820BA">
      <w:r>
        <w:separator/>
      </w:r>
    </w:p>
  </w:endnote>
  <w:endnote w:type="continuationSeparator" w:id="0">
    <w:p w14:paraId="6C139D07" w14:textId="77777777" w:rsidR="00A31EF0" w:rsidRDefault="00A31EF0" w:rsidP="00D820BA">
      <w:r>
        <w:continuationSeparator/>
      </w:r>
    </w:p>
  </w:endnote>
  <w:endnote w:type="continuationNotice" w:id="1">
    <w:p w14:paraId="7D7ADC38" w14:textId="77777777" w:rsidR="00A31EF0" w:rsidRDefault="00A31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269774"/>
      <w:docPartObj>
        <w:docPartGallery w:val="Page Numbers (Bottom of Page)"/>
        <w:docPartUnique/>
      </w:docPartObj>
    </w:sdtPr>
    <w:sdtEndPr>
      <w:rPr>
        <w:rFonts w:ascii="Times New Roman" w:hAnsi="Times New Roman" w:cs="Times New Roman"/>
        <w:sz w:val="22"/>
        <w:szCs w:val="22"/>
      </w:rPr>
    </w:sdtEndPr>
    <w:sdtContent>
      <w:p w14:paraId="1A41B934" w14:textId="59B04038" w:rsidR="00086B94" w:rsidRDefault="00086B94">
        <w:pPr>
          <w:pStyle w:val="a6"/>
          <w:jc w:val="right"/>
          <w:rPr>
            <w:rFonts w:ascii="Times New Roman" w:hAnsi="Times New Roman" w:cs="Times New Roman"/>
            <w:noProof/>
            <w:sz w:val="22"/>
            <w:szCs w:val="22"/>
          </w:rPr>
        </w:pPr>
        <w:r w:rsidRPr="003E04B6">
          <w:rPr>
            <w:rFonts w:ascii="Times New Roman" w:hAnsi="Times New Roman" w:cs="Times New Roman"/>
            <w:noProof/>
            <w:sz w:val="22"/>
            <w:szCs w:val="22"/>
          </w:rPr>
          <w:fldChar w:fldCharType="begin"/>
        </w:r>
        <w:r w:rsidRPr="003E04B6">
          <w:rPr>
            <w:rFonts w:ascii="Times New Roman" w:hAnsi="Times New Roman" w:cs="Times New Roman"/>
            <w:noProof/>
            <w:sz w:val="22"/>
            <w:szCs w:val="22"/>
          </w:rPr>
          <w:instrText xml:space="preserve"> PAGE   \* MERGEFORMAT </w:instrText>
        </w:r>
        <w:r w:rsidRPr="003E04B6">
          <w:rPr>
            <w:rFonts w:ascii="Times New Roman" w:hAnsi="Times New Roman" w:cs="Times New Roman"/>
            <w:noProof/>
            <w:sz w:val="22"/>
            <w:szCs w:val="22"/>
          </w:rPr>
          <w:fldChar w:fldCharType="separate"/>
        </w:r>
        <w:r w:rsidR="00B019FE">
          <w:rPr>
            <w:rFonts w:ascii="Times New Roman" w:hAnsi="Times New Roman" w:cs="Times New Roman"/>
            <w:noProof/>
            <w:sz w:val="22"/>
            <w:szCs w:val="22"/>
          </w:rPr>
          <w:t>2</w:t>
        </w:r>
        <w:r w:rsidRPr="003E04B6">
          <w:rPr>
            <w:rFonts w:ascii="Times New Roman" w:hAnsi="Times New Roman" w:cs="Times New Roman"/>
            <w:noProof/>
            <w:sz w:val="22"/>
            <w:szCs w:val="22"/>
          </w:rPr>
          <w:fldChar w:fldCharType="end"/>
        </w:r>
      </w:p>
      <w:p w14:paraId="666AAE7E" w14:textId="77777777" w:rsidR="00086B94" w:rsidRPr="003E04B6" w:rsidRDefault="00B019FE">
        <w:pPr>
          <w:pStyle w:val="a6"/>
          <w:jc w:val="right"/>
          <w:rPr>
            <w:rFonts w:ascii="Times New Roman" w:hAnsi="Times New Roman" w:cs="Times New Roman"/>
            <w:sz w:val="22"/>
            <w:szCs w:val="2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73361" w14:textId="77777777" w:rsidR="00A31EF0" w:rsidRDefault="00A31EF0" w:rsidP="00D820BA">
      <w:r>
        <w:separator/>
      </w:r>
    </w:p>
  </w:footnote>
  <w:footnote w:type="continuationSeparator" w:id="0">
    <w:p w14:paraId="53ABE046" w14:textId="77777777" w:rsidR="00A31EF0" w:rsidRDefault="00A31EF0" w:rsidP="00D820BA">
      <w:r>
        <w:continuationSeparator/>
      </w:r>
    </w:p>
  </w:footnote>
  <w:footnote w:type="continuationNotice" w:id="1">
    <w:p w14:paraId="211C14BD" w14:textId="77777777" w:rsidR="00A31EF0" w:rsidRDefault="00A31E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432CD" w14:textId="77777777" w:rsidR="00086B94" w:rsidRPr="00733F17" w:rsidRDefault="00086B94" w:rsidP="00733F17">
    <w:pPr>
      <w:pStyle w:val="a4"/>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6FA"/>
    <w:multiLevelType w:val="hybridMultilevel"/>
    <w:tmpl w:val="1F1CDA52"/>
    <w:lvl w:ilvl="0" w:tplc="C8E6C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A6223E"/>
    <w:multiLevelType w:val="multilevel"/>
    <w:tmpl w:val="4C84C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BC02BF"/>
    <w:multiLevelType w:val="hybridMultilevel"/>
    <w:tmpl w:val="6608A7EC"/>
    <w:lvl w:ilvl="0" w:tplc="FA34216A">
      <w:start w:val="1"/>
      <w:numFmt w:val="decimal"/>
      <w:lvlText w:val="%1."/>
      <w:lvlJc w:val="left"/>
      <w:pPr>
        <w:ind w:left="720" w:hanging="360"/>
      </w:pPr>
      <w:rPr>
        <w:rFonts w:cs="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F358F7"/>
    <w:multiLevelType w:val="hybridMultilevel"/>
    <w:tmpl w:val="6EFC27CC"/>
    <w:lvl w:ilvl="0" w:tplc="4CF83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36E1F"/>
    <w:multiLevelType w:val="multilevel"/>
    <w:tmpl w:val="20387B7A"/>
    <w:lvl w:ilvl="0">
      <w:start w:val="1"/>
      <w:numFmt w:val="decimal"/>
      <w:lvlText w:val="%1."/>
      <w:lvlJc w:val="left"/>
      <w:pPr>
        <w:ind w:left="786" w:hanging="360"/>
      </w:pPr>
      <w:rPr>
        <w:rFonts w:hint="default"/>
        <w:b/>
        <w:i w:val="0"/>
        <w:sz w:val="22"/>
        <w:szCs w:val="22"/>
      </w:rPr>
    </w:lvl>
    <w:lvl w:ilvl="1">
      <w:start w:val="1"/>
      <w:numFmt w:val="decimal"/>
      <w:isLgl/>
      <w:lvlText w:val="%1.%2."/>
      <w:lvlJc w:val="left"/>
      <w:pPr>
        <w:ind w:left="786" w:hanging="360"/>
      </w:pPr>
      <w:rPr>
        <w:rFonts w:hint="default"/>
        <w:b/>
        <w:i w:val="0"/>
        <w:sz w:val="24"/>
      </w:rPr>
    </w:lvl>
    <w:lvl w:ilvl="2">
      <w:start w:val="1"/>
      <w:numFmt w:val="upperLetter"/>
      <w:isLgl/>
      <w:lvlText w:val="%1.%2.%3."/>
      <w:lvlJc w:val="left"/>
      <w:pPr>
        <w:ind w:left="1146" w:hanging="720"/>
      </w:pPr>
      <w:rPr>
        <w:rFonts w:hint="default"/>
        <w:b/>
        <w:sz w:val="24"/>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nsid w:val="177C31E5"/>
    <w:multiLevelType w:val="multilevel"/>
    <w:tmpl w:val="3F8E981E"/>
    <w:lvl w:ilvl="0">
      <w:start w:val="1"/>
      <w:numFmt w:val="decimal"/>
      <w:lvlText w:val="%1."/>
      <w:lvlJc w:val="left"/>
      <w:pPr>
        <w:ind w:left="786" w:hanging="360"/>
      </w:pPr>
      <w:rPr>
        <w:rFonts w:hint="default"/>
        <w:b w:val="0"/>
        <w:i w:val="0"/>
        <w:sz w:val="28"/>
      </w:rPr>
    </w:lvl>
    <w:lvl w:ilvl="1">
      <w:start w:val="1"/>
      <w:numFmt w:val="decimal"/>
      <w:isLgl/>
      <w:lvlText w:val="%1.%2."/>
      <w:lvlJc w:val="left"/>
      <w:pPr>
        <w:ind w:left="786" w:hanging="360"/>
      </w:pPr>
      <w:rPr>
        <w:rFonts w:hint="default"/>
        <w:b w:val="0"/>
      </w:rPr>
    </w:lvl>
    <w:lvl w:ilvl="2">
      <w:start w:val="1"/>
      <w:numFmt w:val="upperLetter"/>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nsid w:val="19C30F45"/>
    <w:multiLevelType w:val="hybridMultilevel"/>
    <w:tmpl w:val="4D9A97B4"/>
    <w:lvl w:ilvl="0" w:tplc="4CF83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D301DB"/>
    <w:multiLevelType w:val="hybridMultilevel"/>
    <w:tmpl w:val="B19C2B80"/>
    <w:lvl w:ilvl="0" w:tplc="E648D7C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EA02C1"/>
    <w:multiLevelType w:val="hybridMultilevel"/>
    <w:tmpl w:val="AC52741C"/>
    <w:lvl w:ilvl="0" w:tplc="4CF83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640FBA"/>
    <w:multiLevelType w:val="hybridMultilevel"/>
    <w:tmpl w:val="80D4D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1D3D80"/>
    <w:multiLevelType w:val="hybridMultilevel"/>
    <w:tmpl w:val="43F80D76"/>
    <w:lvl w:ilvl="0" w:tplc="C8E6C52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0852696"/>
    <w:multiLevelType w:val="hybridMultilevel"/>
    <w:tmpl w:val="E668A964"/>
    <w:lvl w:ilvl="0" w:tplc="E81E56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52E66EF"/>
    <w:multiLevelType w:val="multilevel"/>
    <w:tmpl w:val="7A9E89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0111C3A"/>
    <w:multiLevelType w:val="multilevel"/>
    <w:tmpl w:val="5BD8D66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0333889"/>
    <w:multiLevelType w:val="hybridMultilevel"/>
    <w:tmpl w:val="2A6482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18077F"/>
    <w:multiLevelType w:val="hybridMultilevel"/>
    <w:tmpl w:val="853E2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FE06C0"/>
    <w:multiLevelType w:val="hybridMultilevel"/>
    <w:tmpl w:val="E606169A"/>
    <w:lvl w:ilvl="0" w:tplc="4CF83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A301CE"/>
    <w:multiLevelType w:val="hybridMultilevel"/>
    <w:tmpl w:val="E5EC47EE"/>
    <w:lvl w:ilvl="0" w:tplc="4CF83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617A57"/>
    <w:multiLevelType w:val="hybridMultilevel"/>
    <w:tmpl w:val="469C3004"/>
    <w:lvl w:ilvl="0" w:tplc="C098390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nsid w:val="4DAC7C0E"/>
    <w:multiLevelType w:val="hybridMultilevel"/>
    <w:tmpl w:val="3C2CC7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8267EE"/>
    <w:multiLevelType w:val="hybridMultilevel"/>
    <w:tmpl w:val="D794F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F85473"/>
    <w:multiLevelType w:val="hybridMultilevel"/>
    <w:tmpl w:val="593E27A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3F64D3"/>
    <w:multiLevelType w:val="hybridMultilevel"/>
    <w:tmpl w:val="A4365238"/>
    <w:lvl w:ilvl="0" w:tplc="E648D7C8">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C8D5AF7"/>
    <w:multiLevelType w:val="hybridMultilevel"/>
    <w:tmpl w:val="E58CEF48"/>
    <w:lvl w:ilvl="0" w:tplc="4CF8321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nsid w:val="605A1ED7"/>
    <w:multiLevelType w:val="hybridMultilevel"/>
    <w:tmpl w:val="DE3A0712"/>
    <w:lvl w:ilvl="0" w:tplc="BD70EB6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nsid w:val="68F07FD5"/>
    <w:multiLevelType w:val="hybridMultilevel"/>
    <w:tmpl w:val="B23EA660"/>
    <w:lvl w:ilvl="0" w:tplc="4CF832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95645C9"/>
    <w:multiLevelType w:val="hybridMultilevel"/>
    <w:tmpl w:val="FC9EBDAA"/>
    <w:lvl w:ilvl="0" w:tplc="4CF832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AD53AFB"/>
    <w:multiLevelType w:val="hybridMultilevel"/>
    <w:tmpl w:val="24F66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B7A7B86"/>
    <w:multiLevelType w:val="hybridMultilevel"/>
    <w:tmpl w:val="33A0E0DC"/>
    <w:lvl w:ilvl="0" w:tplc="4CF83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A77E5A"/>
    <w:multiLevelType w:val="hybridMultilevel"/>
    <w:tmpl w:val="B1AEFE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380FBB"/>
    <w:multiLevelType w:val="hybridMultilevel"/>
    <w:tmpl w:val="B8948EF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729F2138"/>
    <w:multiLevelType w:val="hybridMultilevel"/>
    <w:tmpl w:val="4B76638E"/>
    <w:lvl w:ilvl="0" w:tplc="E81E56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9AE5985"/>
    <w:multiLevelType w:val="hybridMultilevel"/>
    <w:tmpl w:val="E8DA933A"/>
    <w:lvl w:ilvl="0" w:tplc="F65E2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9F152A7"/>
    <w:multiLevelType w:val="multilevel"/>
    <w:tmpl w:val="3B26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64182B"/>
    <w:multiLevelType w:val="hybridMultilevel"/>
    <w:tmpl w:val="356239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0A07BA"/>
    <w:multiLevelType w:val="hybridMultilevel"/>
    <w:tmpl w:val="56A6A84C"/>
    <w:lvl w:ilvl="0" w:tplc="0E8EE45C">
      <w:numFmt w:val="bullet"/>
      <w:lvlText w:val="-"/>
      <w:lvlJc w:val="left"/>
      <w:pPr>
        <w:ind w:left="542" w:hanging="164"/>
      </w:pPr>
      <w:rPr>
        <w:rFonts w:ascii="Times New Roman" w:eastAsia="Times New Roman" w:hAnsi="Times New Roman" w:cs="Times New Roman" w:hint="default"/>
        <w:w w:val="99"/>
        <w:sz w:val="24"/>
        <w:szCs w:val="24"/>
        <w:lang w:val="ru-RU" w:eastAsia="en-US" w:bidi="ar-SA"/>
      </w:rPr>
    </w:lvl>
    <w:lvl w:ilvl="1" w:tplc="1ECE2E16">
      <w:numFmt w:val="bullet"/>
      <w:lvlText w:val=""/>
      <w:lvlJc w:val="left"/>
      <w:pPr>
        <w:ind w:left="1262" w:hanging="360"/>
      </w:pPr>
      <w:rPr>
        <w:rFonts w:ascii="Symbol" w:eastAsia="Symbol" w:hAnsi="Symbol" w:cs="Symbol" w:hint="default"/>
        <w:w w:val="100"/>
        <w:sz w:val="24"/>
        <w:szCs w:val="24"/>
        <w:lang w:val="ru-RU" w:eastAsia="en-US" w:bidi="ar-SA"/>
      </w:rPr>
    </w:lvl>
    <w:lvl w:ilvl="2" w:tplc="4CEECD52">
      <w:numFmt w:val="bullet"/>
      <w:lvlText w:val="•"/>
      <w:lvlJc w:val="left"/>
      <w:pPr>
        <w:ind w:left="2245" w:hanging="360"/>
      </w:pPr>
      <w:rPr>
        <w:rFonts w:hint="default"/>
        <w:lang w:val="ru-RU" w:eastAsia="en-US" w:bidi="ar-SA"/>
      </w:rPr>
    </w:lvl>
    <w:lvl w:ilvl="3" w:tplc="544E9F96">
      <w:numFmt w:val="bullet"/>
      <w:lvlText w:val="•"/>
      <w:lvlJc w:val="left"/>
      <w:pPr>
        <w:ind w:left="3230" w:hanging="360"/>
      </w:pPr>
      <w:rPr>
        <w:rFonts w:hint="default"/>
        <w:lang w:val="ru-RU" w:eastAsia="en-US" w:bidi="ar-SA"/>
      </w:rPr>
    </w:lvl>
    <w:lvl w:ilvl="4" w:tplc="BA3E8BA2">
      <w:numFmt w:val="bullet"/>
      <w:lvlText w:val="•"/>
      <w:lvlJc w:val="left"/>
      <w:pPr>
        <w:ind w:left="4215" w:hanging="360"/>
      </w:pPr>
      <w:rPr>
        <w:rFonts w:hint="default"/>
        <w:lang w:val="ru-RU" w:eastAsia="en-US" w:bidi="ar-SA"/>
      </w:rPr>
    </w:lvl>
    <w:lvl w:ilvl="5" w:tplc="3C666F56">
      <w:numFmt w:val="bullet"/>
      <w:lvlText w:val="•"/>
      <w:lvlJc w:val="left"/>
      <w:pPr>
        <w:ind w:left="5200" w:hanging="360"/>
      </w:pPr>
      <w:rPr>
        <w:rFonts w:hint="default"/>
        <w:lang w:val="ru-RU" w:eastAsia="en-US" w:bidi="ar-SA"/>
      </w:rPr>
    </w:lvl>
    <w:lvl w:ilvl="6" w:tplc="B4580FCA">
      <w:numFmt w:val="bullet"/>
      <w:lvlText w:val="•"/>
      <w:lvlJc w:val="left"/>
      <w:pPr>
        <w:ind w:left="6185" w:hanging="360"/>
      </w:pPr>
      <w:rPr>
        <w:rFonts w:hint="default"/>
        <w:lang w:val="ru-RU" w:eastAsia="en-US" w:bidi="ar-SA"/>
      </w:rPr>
    </w:lvl>
    <w:lvl w:ilvl="7" w:tplc="33443D14">
      <w:numFmt w:val="bullet"/>
      <w:lvlText w:val="•"/>
      <w:lvlJc w:val="left"/>
      <w:pPr>
        <w:ind w:left="7170" w:hanging="360"/>
      </w:pPr>
      <w:rPr>
        <w:rFonts w:hint="default"/>
        <w:lang w:val="ru-RU" w:eastAsia="en-US" w:bidi="ar-SA"/>
      </w:rPr>
    </w:lvl>
    <w:lvl w:ilvl="8" w:tplc="87EC122E">
      <w:numFmt w:val="bullet"/>
      <w:lvlText w:val="•"/>
      <w:lvlJc w:val="left"/>
      <w:pPr>
        <w:ind w:left="8156" w:hanging="360"/>
      </w:pPr>
      <w:rPr>
        <w:rFonts w:hint="default"/>
        <w:lang w:val="ru-RU" w:eastAsia="en-US" w:bidi="ar-SA"/>
      </w:rPr>
    </w:lvl>
  </w:abstractNum>
  <w:num w:numId="1">
    <w:abstractNumId w:val="4"/>
  </w:num>
  <w:num w:numId="2">
    <w:abstractNumId w:val="5"/>
  </w:num>
  <w:num w:numId="3">
    <w:abstractNumId w:val="15"/>
  </w:num>
  <w:num w:numId="4">
    <w:abstractNumId w:val="24"/>
  </w:num>
  <w:num w:numId="5">
    <w:abstractNumId w:val="2"/>
  </w:num>
  <w:num w:numId="6">
    <w:abstractNumId w:val="12"/>
  </w:num>
  <w:num w:numId="7">
    <w:abstractNumId w:val="19"/>
  </w:num>
  <w:num w:numId="8">
    <w:abstractNumId w:val="9"/>
  </w:num>
  <w:num w:numId="9">
    <w:abstractNumId w:val="34"/>
  </w:num>
  <w:num w:numId="10">
    <w:abstractNumId w:val="1"/>
  </w:num>
  <w:num w:numId="11">
    <w:abstractNumId w:val="33"/>
  </w:num>
  <w:num w:numId="12">
    <w:abstractNumId w:val="29"/>
  </w:num>
  <w:num w:numId="13">
    <w:abstractNumId w:val="18"/>
  </w:num>
  <w:num w:numId="14">
    <w:abstractNumId w:val="25"/>
  </w:num>
  <w:num w:numId="15">
    <w:abstractNumId w:val="6"/>
  </w:num>
  <w:num w:numId="16">
    <w:abstractNumId w:val="26"/>
  </w:num>
  <w:num w:numId="17">
    <w:abstractNumId w:val="17"/>
  </w:num>
  <w:num w:numId="18">
    <w:abstractNumId w:val="16"/>
  </w:num>
  <w:num w:numId="19">
    <w:abstractNumId w:val="8"/>
  </w:num>
  <w:num w:numId="20">
    <w:abstractNumId w:val="20"/>
  </w:num>
  <w:num w:numId="21">
    <w:abstractNumId w:val="27"/>
  </w:num>
  <w:num w:numId="22">
    <w:abstractNumId w:val="13"/>
  </w:num>
  <w:num w:numId="23">
    <w:abstractNumId w:val="7"/>
  </w:num>
  <w:num w:numId="24">
    <w:abstractNumId w:val="22"/>
  </w:num>
  <w:num w:numId="25">
    <w:abstractNumId w:val="23"/>
  </w:num>
  <w:num w:numId="26">
    <w:abstractNumId w:val="3"/>
  </w:num>
  <w:num w:numId="27">
    <w:abstractNumId w:val="31"/>
  </w:num>
  <w:num w:numId="28">
    <w:abstractNumId w:val="11"/>
  </w:num>
  <w:num w:numId="29">
    <w:abstractNumId w:val="35"/>
  </w:num>
  <w:num w:numId="30">
    <w:abstractNumId w:val="28"/>
  </w:num>
  <w:num w:numId="31">
    <w:abstractNumId w:val="0"/>
  </w:num>
  <w:num w:numId="32">
    <w:abstractNumId w:val="21"/>
  </w:num>
  <w:num w:numId="33">
    <w:abstractNumId w:val="32"/>
  </w:num>
  <w:num w:numId="34">
    <w:abstractNumId w:val="30"/>
  </w:num>
  <w:num w:numId="35">
    <w:abstractNumId w:val="10"/>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13"/>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07"/>
    <w:rsid w:val="00003AE8"/>
    <w:rsid w:val="00003DDE"/>
    <w:rsid w:val="000043F3"/>
    <w:rsid w:val="000100E8"/>
    <w:rsid w:val="0001189C"/>
    <w:rsid w:val="00012092"/>
    <w:rsid w:val="00012645"/>
    <w:rsid w:val="000132D6"/>
    <w:rsid w:val="000135C5"/>
    <w:rsid w:val="0001377E"/>
    <w:rsid w:val="00014903"/>
    <w:rsid w:val="00014A6B"/>
    <w:rsid w:val="00022B56"/>
    <w:rsid w:val="000322AC"/>
    <w:rsid w:val="00035D07"/>
    <w:rsid w:val="0003711E"/>
    <w:rsid w:val="000403B9"/>
    <w:rsid w:val="000406DB"/>
    <w:rsid w:val="00040EE6"/>
    <w:rsid w:val="00047893"/>
    <w:rsid w:val="00053252"/>
    <w:rsid w:val="00054D5B"/>
    <w:rsid w:val="0005790B"/>
    <w:rsid w:val="000603FF"/>
    <w:rsid w:val="00065A6F"/>
    <w:rsid w:val="00066045"/>
    <w:rsid w:val="00066576"/>
    <w:rsid w:val="00070D9D"/>
    <w:rsid w:val="0007125F"/>
    <w:rsid w:val="00073196"/>
    <w:rsid w:val="00076B5E"/>
    <w:rsid w:val="00076DDD"/>
    <w:rsid w:val="00081C59"/>
    <w:rsid w:val="0008256F"/>
    <w:rsid w:val="000838A6"/>
    <w:rsid w:val="00086B94"/>
    <w:rsid w:val="00090C83"/>
    <w:rsid w:val="00091D85"/>
    <w:rsid w:val="000943C8"/>
    <w:rsid w:val="00097456"/>
    <w:rsid w:val="000A0FE2"/>
    <w:rsid w:val="000A525B"/>
    <w:rsid w:val="000A6787"/>
    <w:rsid w:val="000B25F0"/>
    <w:rsid w:val="000B3472"/>
    <w:rsid w:val="000B5170"/>
    <w:rsid w:val="000B5738"/>
    <w:rsid w:val="000B5B09"/>
    <w:rsid w:val="000B6634"/>
    <w:rsid w:val="000E0D82"/>
    <w:rsid w:val="000E2BAA"/>
    <w:rsid w:val="000E44B9"/>
    <w:rsid w:val="000F5CF1"/>
    <w:rsid w:val="00101392"/>
    <w:rsid w:val="00103139"/>
    <w:rsid w:val="00104A09"/>
    <w:rsid w:val="00106777"/>
    <w:rsid w:val="00116707"/>
    <w:rsid w:val="00117E05"/>
    <w:rsid w:val="00132F21"/>
    <w:rsid w:val="0014234D"/>
    <w:rsid w:val="00142FB9"/>
    <w:rsid w:val="00143C3D"/>
    <w:rsid w:val="00147ED1"/>
    <w:rsid w:val="00152FDB"/>
    <w:rsid w:val="001530AA"/>
    <w:rsid w:val="001561C7"/>
    <w:rsid w:val="001568AB"/>
    <w:rsid w:val="00160F20"/>
    <w:rsid w:val="001627C6"/>
    <w:rsid w:val="00170D22"/>
    <w:rsid w:val="00175349"/>
    <w:rsid w:val="00176BF4"/>
    <w:rsid w:val="00180D91"/>
    <w:rsid w:val="00183985"/>
    <w:rsid w:val="001840B8"/>
    <w:rsid w:val="00184405"/>
    <w:rsid w:val="001939DF"/>
    <w:rsid w:val="00197E7C"/>
    <w:rsid w:val="001B1D6E"/>
    <w:rsid w:val="001B38D7"/>
    <w:rsid w:val="001B5B06"/>
    <w:rsid w:val="001B6D60"/>
    <w:rsid w:val="001C0BDF"/>
    <w:rsid w:val="001C10ED"/>
    <w:rsid w:val="001C256B"/>
    <w:rsid w:val="001C29FF"/>
    <w:rsid w:val="001C2B76"/>
    <w:rsid w:val="001C60AE"/>
    <w:rsid w:val="001D242B"/>
    <w:rsid w:val="001D3114"/>
    <w:rsid w:val="001D47C0"/>
    <w:rsid w:val="001D4D69"/>
    <w:rsid w:val="001D5433"/>
    <w:rsid w:val="001D7351"/>
    <w:rsid w:val="001E0674"/>
    <w:rsid w:val="001E0904"/>
    <w:rsid w:val="001E0D5A"/>
    <w:rsid w:val="001E0E9F"/>
    <w:rsid w:val="001E33AE"/>
    <w:rsid w:val="001E530F"/>
    <w:rsid w:val="001E75B3"/>
    <w:rsid w:val="001F330A"/>
    <w:rsid w:val="00200606"/>
    <w:rsid w:val="00201646"/>
    <w:rsid w:val="00201C42"/>
    <w:rsid w:val="0020290A"/>
    <w:rsid w:val="00206070"/>
    <w:rsid w:val="00207533"/>
    <w:rsid w:val="0021111E"/>
    <w:rsid w:val="0021414D"/>
    <w:rsid w:val="00215951"/>
    <w:rsid w:val="00222B29"/>
    <w:rsid w:val="0022369C"/>
    <w:rsid w:val="00230934"/>
    <w:rsid w:val="00234133"/>
    <w:rsid w:val="00240896"/>
    <w:rsid w:val="00242D9F"/>
    <w:rsid w:val="00245A0D"/>
    <w:rsid w:val="00246963"/>
    <w:rsid w:val="00246B57"/>
    <w:rsid w:val="00251E0C"/>
    <w:rsid w:val="00252409"/>
    <w:rsid w:val="00264913"/>
    <w:rsid w:val="00267AFF"/>
    <w:rsid w:val="00270510"/>
    <w:rsid w:val="00275C33"/>
    <w:rsid w:val="00277171"/>
    <w:rsid w:val="00282939"/>
    <w:rsid w:val="00284665"/>
    <w:rsid w:val="002849E6"/>
    <w:rsid w:val="00285511"/>
    <w:rsid w:val="00290DD7"/>
    <w:rsid w:val="0029314D"/>
    <w:rsid w:val="00294CC6"/>
    <w:rsid w:val="002A0BF0"/>
    <w:rsid w:val="002A0F8E"/>
    <w:rsid w:val="002A3EF6"/>
    <w:rsid w:val="002A46DD"/>
    <w:rsid w:val="002B339F"/>
    <w:rsid w:val="002B5691"/>
    <w:rsid w:val="002C1956"/>
    <w:rsid w:val="002C52CC"/>
    <w:rsid w:val="002C630E"/>
    <w:rsid w:val="002C7DD7"/>
    <w:rsid w:val="002D3F5F"/>
    <w:rsid w:val="002D72A2"/>
    <w:rsid w:val="002E264F"/>
    <w:rsid w:val="002E498C"/>
    <w:rsid w:val="002F050C"/>
    <w:rsid w:val="002F1388"/>
    <w:rsid w:val="00301246"/>
    <w:rsid w:val="00305E55"/>
    <w:rsid w:val="003066A9"/>
    <w:rsid w:val="00306DE4"/>
    <w:rsid w:val="003075AB"/>
    <w:rsid w:val="00313642"/>
    <w:rsid w:val="003139DF"/>
    <w:rsid w:val="003156FE"/>
    <w:rsid w:val="00316BF7"/>
    <w:rsid w:val="003204FA"/>
    <w:rsid w:val="003276C2"/>
    <w:rsid w:val="00331138"/>
    <w:rsid w:val="00331495"/>
    <w:rsid w:val="0033754D"/>
    <w:rsid w:val="003434FF"/>
    <w:rsid w:val="00343633"/>
    <w:rsid w:val="00343D00"/>
    <w:rsid w:val="00354FC1"/>
    <w:rsid w:val="00356B54"/>
    <w:rsid w:val="003605B4"/>
    <w:rsid w:val="00360C15"/>
    <w:rsid w:val="00361E0C"/>
    <w:rsid w:val="00363D82"/>
    <w:rsid w:val="0036440D"/>
    <w:rsid w:val="00370CA8"/>
    <w:rsid w:val="0037539B"/>
    <w:rsid w:val="00375D0D"/>
    <w:rsid w:val="00376E63"/>
    <w:rsid w:val="00383839"/>
    <w:rsid w:val="00384D8D"/>
    <w:rsid w:val="0038513A"/>
    <w:rsid w:val="00386009"/>
    <w:rsid w:val="003901E6"/>
    <w:rsid w:val="003910B5"/>
    <w:rsid w:val="003918D4"/>
    <w:rsid w:val="00392B70"/>
    <w:rsid w:val="00393475"/>
    <w:rsid w:val="00394AFF"/>
    <w:rsid w:val="003A0B4B"/>
    <w:rsid w:val="003A1156"/>
    <w:rsid w:val="003A2A54"/>
    <w:rsid w:val="003A3DA8"/>
    <w:rsid w:val="003A4940"/>
    <w:rsid w:val="003A4B3C"/>
    <w:rsid w:val="003A7BFA"/>
    <w:rsid w:val="003B01F1"/>
    <w:rsid w:val="003B548A"/>
    <w:rsid w:val="003B67AC"/>
    <w:rsid w:val="003B6E90"/>
    <w:rsid w:val="003C1B94"/>
    <w:rsid w:val="003C31BB"/>
    <w:rsid w:val="003C5D23"/>
    <w:rsid w:val="003C6DA4"/>
    <w:rsid w:val="003C76DD"/>
    <w:rsid w:val="003D5360"/>
    <w:rsid w:val="003E04B6"/>
    <w:rsid w:val="003E0F4D"/>
    <w:rsid w:val="003E280B"/>
    <w:rsid w:val="003E3199"/>
    <w:rsid w:val="003E775B"/>
    <w:rsid w:val="004002DA"/>
    <w:rsid w:val="00403A5A"/>
    <w:rsid w:val="00404D7E"/>
    <w:rsid w:val="00406319"/>
    <w:rsid w:val="00407A59"/>
    <w:rsid w:val="00410058"/>
    <w:rsid w:val="00410501"/>
    <w:rsid w:val="004140F6"/>
    <w:rsid w:val="0041739A"/>
    <w:rsid w:val="00420BAF"/>
    <w:rsid w:val="0042371F"/>
    <w:rsid w:val="0043048B"/>
    <w:rsid w:val="004304D6"/>
    <w:rsid w:val="004308E3"/>
    <w:rsid w:val="0043134F"/>
    <w:rsid w:val="00431456"/>
    <w:rsid w:val="00433AE5"/>
    <w:rsid w:val="00434F82"/>
    <w:rsid w:val="00435F67"/>
    <w:rsid w:val="00437170"/>
    <w:rsid w:val="004417BE"/>
    <w:rsid w:val="00442455"/>
    <w:rsid w:val="00442D24"/>
    <w:rsid w:val="004452FF"/>
    <w:rsid w:val="00445E7E"/>
    <w:rsid w:val="00453045"/>
    <w:rsid w:val="00455D76"/>
    <w:rsid w:val="00460EB9"/>
    <w:rsid w:val="00464BE3"/>
    <w:rsid w:val="00465238"/>
    <w:rsid w:val="004725E3"/>
    <w:rsid w:val="0048398F"/>
    <w:rsid w:val="00484CF7"/>
    <w:rsid w:val="00492F48"/>
    <w:rsid w:val="004941E3"/>
    <w:rsid w:val="0049470A"/>
    <w:rsid w:val="00494847"/>
    <w:rsid w:val="004949E8"/>
    <w:rsid w:val="00497F77"/>
    <w:rsid w:val="004A5DFF"/>
    <w:rsid w:val="004A6560"/>
    <w:rsid w:val="004B5E6A"/>
    <w:rsid w:val="004C1E49"/>
    <w:rsid w:val="004C54D3"/>
    <w:rsid w:val="004C737E"/>
    <w:rsid w:val="004D2B25"/>
    <w:rsid w:val="004D2FAC"/>
    <w:rsid w:val="004D4F49"/>
    <w:rsid w:val="004E1A66"/>
    <w:rsid w:val="004E642C"/>
    <w:rsid w:val="004F09EC"/>
    <w:rsid w:val="004F7172"/>
    <w:rsid w:val="004F7D19"/>
    <w:rsid w:val="00501214"/>
    <w:rsid w:val="00503885"/>
    <w:rsid w:val="0050529A"/>
    <w:rsid w:val="00511000"/>
    <w:rsid w:val="005139C9"/>
    <w:rsid w:val="00513C6B"/>
    <w:rsid w:val="00515213"/>
    <w:rsid w:val="005207BE"/>
    <w:rsid w:val="0053127F"/>
    <w:rsid w:val="0053399C"/>
    <w:rsid w:val="00534276"/>
    <w:rsid w:val="00535523"/>
    <w:rsid w:val="005376B9"/>
    <w:rsid w:val="00545394"/>
    <w:rsid w:val="00545A20"/>
    <w:rsid w:val="00546B10"/>
    <w:rsid w:val="00546E36"/>
    <w:rsid w:val="0054780C"/>
    <w:rsid w:val="00554226"/>
    <w:rsid w:val="00554A20"/>
    <w:rsid w:val="00554F59"/>
    <w:rsid w:val="0056087F"/>
    <w:rsid w:val="005615F8"/>
    <w:rsid w:val="00562505"/>
    <w:rsid w:val="005640CC"/>
    <w:rsid w:val="0056410C"/>
    <w:rsid w:val="005644A0"/>
    <w:rsid w:val="00566C5D"/>
    <w:rsid w:val="00570803"/>
    <w:rsid w:val="005715EA"/>
    <w:rsid w:val="00571F16"/>
    <w:rsid w:val="00573D84"/>
    <w:rsid w:val="00575FBB"/>
    <w:rsid w:val="00582FD7"/>
    <w:rsid w:val="00590A47"/>
    <w:rsid w:val="0059597D"/>
    <w:rsid w:val="00596370"/>
    <w:rsid w:val="00596568"/>
    <w:rsid w:val="005975DC"/>
    <w:rsid w:val="00597C69"/>
    <w:rsid w:val="00597D7D"/>
    <w:rsid w:val="005A3F19"/>
    <w:rsid w:val="005A4662"/>
    <w:rsid w:val="005B0559"/>
    <w:rsid w:val="005B13CD"/>
    <w:rsid w:val="005B6874"/>
    <w:rsid w:val="005C0E88"/>
    <w:rsid w:val="005C1722"/>
    <w:rsid w:val="005C1E34"/>
    <w:rsid w:val="005C2E51"/>
    <w:rsid w:val="005D0290"/>
    <w:rsid w:val="005D1D93"/>
    <w:rsid w:val="005D4958"/>
    <w:rsid w:val="005E24F8"/>
    <w:rsid w:val="005E2F1B"/>
    <w:rsid w:val="005E468A"/>
    <w:rsid w:val="005F0D75"/>
    <w:rsid w:val="005F6DDF"/>
    <w:rsid w:val="00600E5C"/>
    <w:rsid w:val="006010BA"/>
    <w:rsid w:val="0060212C"/>
    <w:rsid w:val="0060243C"/>
    <w:rsid w:val="00602525"/>
    <w:rsid w:val="0060560E"/>
    <w:rsid w:val="0061096D"/>
    <w:rsid w:val="006135D7"/>
    <w:rsid w:val="006142CC"/>
    <w:rsid w:val="00614430"/>
    <w:rsid w:val="00620031"/>
    <w:rsid w:val="00626F02"/>
    <w:rsid w:val="00632631"/>
    <w:rsid w:val="00637A75"/>
    <w:rsid w:val="006462D3"/>
    <w:rsid w:val="00646DBF"/>
    <w:rsid w:val="00665544"/>
    <w:rsid w:val="0067266B"/>
    <w:rsid w:val="00675708"/>
    <w:rsid w:val="006758F3"/>
    <w:rsid w:val="00686A7A"/>
    <w:rsid w:val="00690C83"/>
    <w:rsid w:val="00690D53"/>
    <w:rsid w:val="0069317A"/>
    <w:rsid w:val="006A005D"/>
    <w:rsid w:val="006A1E5A"/>
    <w:rsid w:val="006A2425"/>
    <w:rsid w:val="006A662D"/>
    <w:rsid w:val="006B1AA1"/>
    <w:rsid w:val="006B22CD"/>
    <w:rsid w:val="006B51AE"/>
    <w:rsid w:val="006B53F4"/>
    <w:rsid w:val="006B7040"/>
    <w:rsid w:val="006C7B82"/>
    <w:rsid w:val="006D00BC"/>
    <w:rsid w:val="006D1D72"/>
    <w:rsid w:val="006D73E8"/>
    <w:rsid w:val="006E14AD"/>
    <w:rsid w:val="006E6750"/>
    <w:rsid w:val="006F4229"/>
    <w:rsid w:val="006F762E"/>
    <w:rsid w:val="00701516"/>
    <w:rsid w:val="00705A39"/>
    <w:rsid w:val="00707A80"/>
    <w:rsid w:val="007124CD"/>
    <w:rsid w:val="00712787"/>
    <w:rsid w:val="00712D8F"/>
    <w:rsid w:val="00720535"/>
    <w:rsid w:val="00720C1C"/>
    <w:rsid w:val="007274F2"/>
    <w:rsid w:val="00731A59"/>
    <w:rsid w:val="00731B7E"/>
    <w:rsid w:val="00733F17"/>
    <w:rsid w:val="007355CA"/>
    <w:rsid w:val="00736559"/>
    <w:rsid w:val="00736956"/>
    <w:rsid w:val="00737BC0"/>
    <w:rsid w:val="00741AF9"/>
    <w:rsid w:val="007429AA"/>
    <w:rsid w:val="007518A4"/>
    <w:rsid w:val="00753A62"/>
    <w:rsid w:val="00760E56"/>
    <w:rsid w:val="0076340C"/>
    <w:rsid w:val="00764683"/>
    <w:rsid w:val="007652D9"/>
    <w:rsid w:val="00770A79"/>
    <w:rsid w:val="00771D74"/>
    <w:rsid w:val="00774995"/>
    <w:rsid w:val="00774C9B"/>
    <w:rsid w:val="00780FFF"/>
    <w:rsid w:val="0078193D"/>
    <w:rsid w:val="00782029"/>
    <w:rsid w:val="00784968"/>
    <w:rsid w:val="00784E11"/>
    <w:rsid w:val="007951FD"/>
    <w:rsid w:val="007A2A0D"/>
    <w:rsid w:val="007B25F8"/>
    <w:rsid w:val="007B26C0"/>
    <w:rsid w:val="007B4B36"/>
    <w:rsid w:val="007B7473"/>
    <w:rsid w:val="007B7BFA"/>
    <w:rsid w:val="007C34F3"/>
    <w:rsid w:val="007C43C7"/>
    <w:rsid w:val="007C661A"/>
    <w:rsid w:val="007D1B82"/>
    <w:rsid w:val="007E5B46"/>
    <w:rsid w:val="007E6785"/>
    <w:rsid w:val="007E7885"/>
    <w:rsid w:val="007F0796"/>
    <w:rsid w:val="007F07BA"/>
    <w:rsid w:val="007F48E9"/>
    <w:rsid w:val="007F6A72"/>
    <w:rsid w:val="00800009"/>
    <w:rsid w:val="008000EF"/>
    <w:rsid w:val="008022C3"/>
    <w:rsid w:val="0080361C"/>
    <w:rsid w:val="00807CC9"/>
    <w:rsid w:val="00814026"/>
    <w:rsid w:val="00824783"/>
    <w:rsid w:val="0082734E"/>
    <w:rsid w:val="00827DF7"/>
    <w:rsid w:val="00830862"/>
    <w:rsid w:val="00834EEF"/>
    <w:rsid w:val="00835A56"/>
    <w:rsid w:val="00835EE0"/>
    <w:rsid w:val="008444B7"/>
    <w:rsid w:val="008445CF"/>
    <w:rsid w:val="00855630"/>
    <w:rsid w:val="00857B10"/>
    <w:rsid w:val="00861967"/>
    <w:rsid w:val="008623FE"/>
    <w:rsid w:val="008670AC"/>
    <w:rsid w:val="008679B8"/>
    <w:rsid w:val="00871B65"/>
    <w:rsid w:val="00875829"/>
    <w:rsid w:val="00885554"/>
    <w:rsid w:val="00887576"/>
    <w:rsid w:val="00891CF1"/>
    <w:rsid w:val="008A04B7"/>
    <w:rsid w:val="008A09DD"/>
    <w:rsid w:val="008A4B5C"/>
    <w:rsid w:val="008B7C4D"/>
    <w:rsid w:val="008C27F6"/>
    <w:rsid w:val="008C2840"/>
    <w:rsid w:val="008C3CF3"/>
    <w:rsid w:val="008D1426"/>
    <w:rsid w:val="008D64E5"/>
    <w:rsid w:val="008E5CBE"/>
    <w:rsid w:val="008E6802"/>
    <w:rsid w:val="008F3AF9"/>
    <w:rsid w:val="008F762E"/>
    <w:rsid w:val="008F78BB"/>
    <w:rsid w:val="00900495"/>
    <w:rsid w:val="00900514"/>
    <w:rsid w:val="009015E3"/>
    <w:rsid w:val="00902520"/>
    <w:rsid w:val="009062C7"/>
    <w:rsid w:val="009064BB"/>
    <w:rsid w:val="00914802"/>
    <w:rsid w:val="0093444F"/>
    <w:rsid w:val="009345B2"/>
    <w:rsid w:val="00936F1A"/>
    <w:rsid w:val="009439FB"/>
    <w:rsid w:val="00946D57"/>
    <w:rsid w:val="00953F22"/>
    <w:rsid w:val="00954AAA"/>
    <w:rsid w:val="0096575C"/>
    <w:rsid w:val="00967FFB"/>
    <w:rsid w:val="00973C31"/>
    <w:rsid w:val="00980EA9"/>
    <w:rsid w:val="009831BC"/>
    <w:rsid w:val="0098701F"/>
    <w:rsid w:val="00992C91"/>
    <w:rsid w:val="00992EE0"/>
    <w:rsid w:val="009934BD"/>
    <w:rsid w:val="009947C2"/>
    <w:rsid w:val="00996636"/>
    <w:rsid w:val="009A00B0"/>
    <w:rsid w:val="009A108D"/>
    <w:rsid w:val="009A35E7"/>
    <w:rsid w:val="009A37EE"/>
    <w:rsid w:val="009B1262"/>
    <w:rsid w:val="009B228A"/>
    <w:rsid w:val="009B5180"/>
    <w:rsid w:val="009B77C1"/>
    <w:rsid w:val="009B7DC4"/>
    <w:rsid w:val="009C3B36"/>
    <w:rsid w:val="009C549F"/>
    <w:rsid w:val="009C6691"/>
    <w:rsid w:val="009C6AFD"/>
    <w:rsid w:val="009C7809"/>
    <w:rsid w:val="009D2A59"/>
    <w:rsid w:val="009D3676"/>
    <w:rsid w:val="009D4060"/>
    <w:rsid w:val="009E1219"/>
    <w:rsid w:val="009E7A40"/>
    <w:rsid w:val="009F2A8A"/>
    <w:rsid w:val="009F377D"/>
    <w:rsid w:val="009F612E"/>
    <w:rsid w:val="009F6492"/>
    <w:rsid w:val="009F67A2"/>
    <w:rsid w:val="00A02B3C"/>
    <w:rsid w:val="00A03FF8"/>
    <w:rsid w:val="00A04737"/>
    <w:rsid w:val="00A11A32"/>
    <w:rsid w:val="00A2389C"/>
    <w:rsid w:val="00A24B5E"/>
    <w:rsid w:val="00A31EF0"/>
    <w:rsid w:val="00A322EF"/>
    <w:rsid w:val="00A324F5"/>
    <w:rsid w:val="00A327AA"/>
    <w:rsid w:val="00A354E5"/>
    <w:rsid w:val="00A37825"/>
    <w:rsid w:val="00A43BC9"/>
    <w:rsid w:val="00A51152"/>
    <w:rsid w:val="00A51E2D"/>
    <w:rsid w:val="00A52BE4"/>
    <w:rsid w:val="00A565F2"/>
    <w:rsid w:val="00A6050F"/>
    <w:rsid w:val="00A60D2A"/>
    <w:rsid w:val="00A6263B"/>
    <w:rsid w:val="00A634E7"/>
    <w:rsid w:val="00A66915"/>
    <w:rsid w:val="00A72498"/>
    <w:rsid w:val="00A7623D"/>
    <w:rsid w:val="00A7689D"/>
    <w:rsid w:val="00A80B5A"/>
    <w:rsid w:val="00A84E3B"/>
    <w:rsid w:val="00A9283D"/>
    <w:rsid w:val="00A92B73"/>
    <w:rsid w:val="00A93458"/>
    <w:rsid w:val="00A967F9"/>
    <w:rsid w:val="00AA3220"/>
    <w:rsid w:val="00AA4BB6"/>
    <w:rsid w:val="00AA5353"/>
    <w:rsid w:val="00AA6710"/>
    <w:rsid w:val="00AB080B"/>
    <w:rsid w:val="00AB28F7"/>
    <w:rsid w:val="00AB5006"/>
    <w:rsid w:val="00AC0FDA"/>
    <w:rsid w:val="00AC4B7E"/>
    <w:rsid w:val="00AD17D2"/>
    <w:rsid w:val="00AD3413"/>
    <w:rsid w:val="00AD45AE"/>
    <w:rsid w:val="00AD60DD"/>
    <w:rsid w:val="00AD74CA"/>
    <w:rsid w:val="00AE0517"/>
    <w:rsid w:val="00AE148E"/>
    <w:rsid w:val="00AE65B5"/>
    <w:rsid w:val="00AF2C8B"/>
    <w:rsid w:val="00AF6180"/>
    <w:rsid w:val="00B019FE"/>
    <w:rsid w:val="00B14765"/>
    <w:rsid w:val="00B16024"/>
    <w:rsid w:val="00B17649"/>
    <w:rsid w:val="00B33216"/>
    <w:rsid w:val="00B36A98"/>
    <w:rsid w:val="00B4029B"/>
    <w:rsid w:val="00B4262C"/>
    <w:rsid w:val="00B44A03"/>
    <w:rsid w:val="00B45B75"/>
    <w:rsid w:val="00B46F11"/>
    <w:rsid w:val="00B47CCE"/>
    <w:rsid w:val="00B502B5"/>
    <w:rsid w:val="00B514E0"/>
    <w:rsid w:val="00B51B4F"/>
    <w:rsid w:val="00B51E75"/>
    <w:rsid w:val="00B5584D"/>
    <w:rsid w:val="00B56AF8"/>
    <w:rsid w:val="00B60D54"/>
    <w:rsid w:val="00B61FEA"/>
    <w:rsid w:val="00B64FF6"/>
    <w:rsid w:val="00B71856"/>
    <w:rsid w:val="00B72E61"/>
    <w:rsid w:val="00B73AA3"/>
    <w:rsid w:val="00B77595"/>
    <w:rsid w:val="00B8315E"/>
    <w:rsid w:val="00B84A8E"/>
    <w:rsid w:val="00B876BC"/>
    <w:rsid w:val="00B92CFD"/>
    <w:rsid w:val="00B931AC"/>
    <w:rsid w:val="00B95F5B"/>
    <w:rsid w:val="00B9759C"/>
    <w:rsid w:val="00BA2D29"/>
    <w:rsid w:val="00BA3B75"/>
    <w:rsid w:val="00BA4BBB"/>
    <w:rsid w:val="00BA7F9F"/>
    <w:rsid w:val="00BB0E34"/>
    <w:rsid w:val="00BB6F2F"/>
    <w:rsid w:val="00BC0308"/>
    <w:rsid w:val="00BC5177"/>
    <w:rsid w:val="00BC5C17"/>
    <w:rsid w:val="00BC7E57"/>
    <w:rsid w:val="00BD0850"/>
    <w:rsid w:val="00BE09C9"/>
    <w:rsid w:val="00BE1EF8"/>
    <w:rsid w:val="00BE32A7"/>
    <w:rsid w:val="00BE50FF"/>
    <w:rsid w:val="00BF05C9"/>
    <w:rsid w:val="00BF4B28"/>
    <w:rsid w:val="00BF68A7"/>
    <w:rsid w:val="00BF716B"/>
    <w:rsid w:val="00C11645"/>
    <w:rsid w:val="00C14178"/>
    <w:rsid w:val="00C1713D"/>
    <w:rsid w:val="00C22170"/>
    <w:rsid w:val="00C243A2"/>
    <w:rsid w:val="00C246EB"/>
    <w:rsid w:val="00C24866"/>
    <w:rsid w:val="00C25AD9"/>
    <w:rsid w:val="00C30D50"/>
    <w:rsid w:val="00C31478"/>
    <w:rsid w:val="00C375EE"/>
    <w:rsid w:val="00C41B3C"/>
    <w:rsid w:val="00C60BE0"/>
    <w:rsid w:val="00C65D03"/>
    <w:rsid w:val="00C666FD"/>
    <w:rsid w:val="00C814AE"/>
    <w:rsid w:val="00C84C52"/>
    <w:rsid w:val="00C85D0A"/>
    <w:rsid w:val="00C9251C"/>
    <w:rsid w:val="00C92E62"/>
    <w:rsid w:val="00C934F1"/>
    <w:rsid w:val="00C9392D"/>
    <w:rsid w:val="00CA10C6"/>
    <w:rsid w:val="00CA731F"/>
    <w:rsid w:val="00CB09CE"/>
    <w:rsid w:val="00CB2D3E"/>
    <w:rsid w:val="00CC507D"/>
    <w:rsid w:val="00CC6766"/>
    <w:rsid w:val="00CD4218"/>
    <w:rsid w:val="00CE16F7"/>
    <w:rsid w:val="00CE347D"/>
    <w:rsid w:val="00CE3E71"/>
    <w:rsid w:val="00CE5B11"/>
    <w:rsid w:val="00CE5E7B"/>
    <w:rsid w:val="00CE632B"/>
    <w:rsid w:val="00CF270D"/>
    <w:rsid w:val="00CF39E4"/>
    <w:rsid w:val="00CF3A72"/>
    <w:rsid w:val="00D02F67"/>
    <w:rsid w:val="00D056E6"/>
    <w:rsid w:val="00D063A6"/>
    <w:rsid w:val="00D14277"/>
    <w:rsid w:val="00D23992"/>
    <w:rsid w:val="00D24BB5"/>
    <w:rsid w:val="00D323E7"/>
    <w:rsid w:val="00D33A98"/>
    <w:rsid w:val="00D37D24"/>
    <w:rsid w:val="00D40807"/>
    <w:rsid w:val="00D42243"/>
    <w:rsid w:val="00D50AF8"/>
    <w:rsid w:val="00D600F1"/>
    <w:rsid w:val="00D61C90"/>
    <w:rsid w:val="00D6262D"/>
    <w:rsid w:val="00D63BA2"/>
    <w:rsid w:val="00D666E7"/>
    <w:rsid w:val="00D6691F"/>
    <w:rsid w:val="00D67967"/>
    <w:rsid w:val="00D67F4A"/>
    <w:rsid w:val="00D729A2"/>
    <w:rsid w:val="00D777EA"/>
    <w:rsid w:val="00D77AE5"/>
    <w:rsid w:val="00D80B2A"/>
    <w:rsid w:val="00D820BA"/>
    <w:rsid w:val="00D82A10"/>
    <w:rsid w:val="00D8428A"/>
    <w:rsid w:val="00D907A8"/>
    <w:rsid w:val="00D90888"/>
    <w:rsid w:val="00D93158"/>
    <w:rsid w:val="00D938CA"/>
    <w:rsid w:val="00D93FA1"/>
    <w:rsid w:val="00D94112"/>
    <w:rsid w:val="00D966D6"/>
    <w:rsid w:val="00DA4533"/>
    <w:rsid w:val="00DB33E6"/>
    <w:rsid w:val="00DB5181"/>
    <w:rsid w:val="00DB6368"/>
    <w:rsid w:val="00DB73CA"/>
    <w:rsid w:val="00DC2231"/>
    <w:rsid w:val="00DC7418"/>
    <w:rsid w:val="00DD4CF4"/>
    <w:rsid w:val="00DD562F"/>
    <w:rsid w:val="00DE361C"/>
    <w:rsid w:val="00DF0595"/>
    <w:rsid w:val="00DF246D"/>
    <w:rsid w:val="00DF3B82"/>
    <w:rsid w:val="00DF421C"/>
    <w:rsid w:val="00E06F56"/>
    <w:rsid w:val="00E07650"/>
    <w:rsid w:val="00E10F34"/>
    <w:rsid w:val="00E1196B"/>
    <w:rsid w:val="00E17BCD"/>
    <w:rsid w:val="00E21BFE"/>
    <w:rsid w:val="00E226E9"/>
    <w:rsid w:val="00E24A81"/>
    <w:rsid w:val="00E319EF"/>
    <w:rsid w:val="00E32408"/>
    <w:rsid w:val="00E32E69"/>
    <w:rsid w:val="00E37711"/>
    <w:rsid w:val="00E41CF0"/>
    <w:rsid w:val="00E4448D"/>
    <w:rsid w:val="00E44A91"/>
    <w:rsid w:val="00E44FF5"/>
    <w:rsid w:val="00E50973"/>
    <w:rsid w:val="00E55768"/>
    <w:rsid w:val="00E57F82"/>
    <w:rsid w:val="00E64F53"/>
    <w:rsid w:val="00E7754B"/>
    <w:rsid w:val="00E775E3"/>
    <w:rsid w:val="00E84CCE"/>
    <w:rsid w:val="00E86255"/>
    <w:rsid w:val="00E9092B"/>
    <w:rsid w:val="00E935DD"/>
    <w:rsid w:val="00E93F49"/>
    <w:rsid w:val="00E944AF"/>
    <w:rsid w:val="00EA214F"/>
    <w:rsid w:val="00EA2776"/>
    <w:rsid w:val="00EA3B61"/>
    <w:rsid w:val="00EA56BB"/>
    <w:rsid w:val="00EA5D02"/>
    <w:rsid w:val="00EA77C1"/>
    <w:rsid w:val="00EB26DB"/>
    <w:rsid w:val="00EB43CD"/>
    <w:rsid w:val="00EC0A1C"/>
    <w:rsid w:val="00EC0DE8"/>
    <w:rsid w:val="00EC2B20"/>
    <w:rsid w:val="00EC7176"/>
    <w:rsid w:val="00ED020C"/>
    <w:rsid w:val="00ED2569"/>
    <w:rsid w:val="00ED3040"/>
    <w:rsid w:val="00EE01B2"/>
    <w:rsid w:val="00EE04E0"/>
    <w:rsid w:val="00EE2582"/>
    <w:rsid w:val="00EE401E"/>
    <w:rsid w:val="00EF5098"/>
    <w:rsid w:val="00EF5AE0"/>
    <w:rsid w:val="00EF5CBE"/>
    <w:rsid w:val="00EF6D1A"/>
    <w:rsid w:val="00F011BC"/>
    <w:rsid w:val="00F01EDF"/>
    <w:rsid w:val="00F026E5"/>
    <w:rsid w:val="00F04DC6"/>
    <w:rsid w:val="00F13D54"/>
    <w:rsid w:val="00F2135C"/>
    <w:rsid w:val="00F221ED"/>
    <w:rsid w:val="00F307FB"/>
    <w:rsid w:val="00F32265"/>
    <w:rsid w:val="00F33F7D"/>
    <w:rsid w:val="00F362EF"/>
    <w:rsid w:val="00F42D53"/>
    <w:rsid w:val="00F45C64"/>
    <w:rsid w:val="00F45F84"/>
    <w:rsid w:val="00F51C3C"/>
    <w:rsid w:val="00F51D5C"/>
    <w:rsid w:val="00F54195"/>
    <w:rsid w:val="00F55C3F"/>
    <w:rsid w:val="00F57C78"/>
    <w:rsid w:val="00F76308"/>
    <w:rsid w:val="00F80930"/>
    <w:rsid w:val="00F87B38"/>
    <w:rsid w:val="00F91118"/>
    <w:rsid w:val="00F96196"/>
    <w:rsid w:val="00F96E60"/>
    <w:rsid w:val="00FA490E"/>
    <w:rsid w:val="00FA640B"/>
    <w:rsid w:val="00FA7584"/>
    <w:rsid w:val="00FB34CB"/>
    <w:rsid w:val="00FB40CD"/>
    <w:rsid w:val="00FB48DC"/>
    <w:rsid w:val="00FB493F"/>
    <w:rsid w:val="00FC4375"/>
    <w:rsid w:val="00FD1328"/>
    <w:rsid w:val="00FD2897"/>
    <w:rsid w:val="00FD3986"/>
    <w:rsid w:val="00FD4D45"/>
    <w:rsid w:val="00FD5B1C"/>
    <w:rsid w:val="00FE54F4"/>
    <w:rsid w:val="00FF1555"/>
    <w:rsid w:val="00FF7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84E174"/>
  <w15:docId w15:val="{467104AE-3BE2-4E7F-A796-68878CBD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16" w:lineRule="exact"/>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17A"/>
    <w:pPr>
      <w:widowControl w:val="0"/>
      <w:spacing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C243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331138"/>
    <w:pPr>
      <w:keepNext/>
      <w:widowControl/>
      <w:autoSpaceDE w:val="0"/>
      <w:autoSpaceDN w:val="0"/>
      <w:jc w:val="center"/>
      <w:outlineLvl w:val="1"/>
    </w:pPr>
    <w:rPr>
      <w:rFonts w:ascii="Times New Roman" w:eastAsia="Times New Roman" w:hAnsi="Times New Roman" w:cs="Times New Roman"/>
      <w:b/>
      <w:i/>
      <w:color w:val="auto"/>
      <w:sz w:val="20"/>
      <w:szCs w:val="20"/>
      <w:lang w:bidi="ar-SA"/>
    </w:rPr>
  </w:style>
  <w:style w:type="paragraph" w:styleId="4">
    <w:name w:val="heading 4"/>
    <w:basedOn w:val="a"/>
    <w:next w:val="a"/>
    <w:link w:val="40"/>
    <w:uiPriority w:val="9"/>
    <w:unhideWhenUsed/>
    <w:qFormat/>
    <w:rsid w:val="00C9392D"/>
    <w:pPr>
      <w:keepNext/>
      <w:keepLines/>
      <w:spacing w:before="40"/>
      <w:outlineLvl w:val="3"/>
    </w:pPr>
    <w:rPr>
      <w:rFonts w:asciiTheme="majorHAnsi" w:eastAsiaTheme="majorEastAsia" w:hAnsiTheme="majorHAnsi" w:cstheme="majorBidi"/>
      <w:i/>
      <w:iCs/>
      <w:color w:val="365F91" w:themeColor="accent1" w:themeShade="BF"/>
    </w:rPr>
  </w:style>
  <w:style w:type="paragraph" w:styleId="9">
    <w:name w:val="heading 9"/>
    <w:basedOn w:val="a"/>
    <w:next w:val="a"/>
    <w:link w:val="90"/>
    <w:uiPriority w:val="9"/>
    <w:semiHidden/>
    <w:unhideWhenUsed/>
    <w:qFormat/>
    <w:rsid w:val="00C375E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D40807"/>
    <w:pPr>
      <w:widowControl/>
      <w:autoSpaceDE w:val="0"/>
      <w:autoSpaceDN w:val="0"/>
      <w:ind w:left="4536"/>
      <w:jc w:val="center"/>
    </w:pPr>
    <w:rPr>
      <w:rFonts w:ascii="Times New Roman" w:eastAsia="Times New Roman" w:hAnsi="Times New Roman" w:cs="Times New Roman"/>
      <w:b/>
      <w:bCs/>
      <w:color w:val="auto"/>
      <w:sz w:val="22"/>
      <w:szCs w:val="22"/>
      <w:lang w:eastAsia="en-US" w:bidi="ar-SA"/>
    </w:rPr>
  </w:style>
  <w:style w:type="character" w:customStyle="1" w:styleId="NormalPrefix">
    <w:name w:val="Normal Prefix Знак"/>
    <w:link w:val="NormalPrefix0"/>
    <w:locked/>
    <w:rsid w:val="00D40807"/>
    <w:rPr>
      <w:rFonts w:ascii="Times New Roman" w:eastAsia="Times New Roman" w:hAnsi="Times New Roman" w:cs="Times New Roman"/>
      <w:lang w:eastAsia="ru-RU"/>
    </w:rPr>
  </w:style>
  <w:style w:type="paragraph" w:customStyle="1" w:styleId="NormalPrefix0">
    <w:name w:val="Normal Prefix"/>
    <w:link w:val="NormalPrefix"/>
    <w:rsid w:val="00D40807"/>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7">
    <w:name w:val="Основной текст (7)"/>
    <w:basedOn w:val="a0"/>
    <w:rsid w:val="00D40807"/>
    <w:rPr>
      <w:rFonts w:ascii="Calibri" w:eastAsia="Calibri" w:hAnsi="Calibri" w:cs="Calibri" w:hint="default"/>
      <w:b/>
      <w:bCs/>
      <w:i w:val="0"/>
      <w:iCs w:val="0"/>
      <w:smallCaps w:val="0"/>
      <w:strike w:val="0"/>
      <w:dstrike w:val="0"/>
      <w:color w:val="000000"/>
      <w:spacing w:val="0"/>
      <w:w w:val="100"/>
      <w:position w:val="0"/>
      <w:sz w:val="16"/>
      <w:szCs w:val="16"/>
      <w:u w:val="none"/>
      <w:effect w:val="none"/>
      <w:lang w:val="ru-RU" w:eastAsia="ru-RU" w:bidi="ru-RU"/>
    </w:rPr>
  </w:style>
  <w:style w:type="character" w:customStyle="1" w:styleId="20">
    <w:name w:val="Заголовок 2 Знак"/>
    <w:basedOn w:val="a0"/>
    <w:link w:val="2"/>
    <w:uiPriority w:val="99"/>
    <w:rsid w:val="00331138"/>
    <w:rPr>
      <w:rFonts w:ascii="Times New Roman" w:eastAsia="Times New Roman" w:hAnsi="Times New Roman" w:cs="Times New Roman"/>
      <w:b/>
      <w:i/>
      <w:sz w:val="20"/>
      <w:szCs w:val="20"/>
      <w:lang w:eastAsia="ru-RU"/>
    </w:rPr>
  </w:style>
  <w:style w:type="character" w:customStyle="1" w:styleId="8">
    <w:name w:val="Основной текст (8)_"/>
    <w:basedOn w:val="a0"/>
    <w:link w:val="81"/>
    <w:rsid w:val="00AE0517"/>
    <w:rPr>
      <w:rFonts w:ascii="Calibri" w:eastAsia="Calibri" w:hAnsi="Calibri" w:cs="Calibri"/>
      <w:i/>
      <w:iCs/>
      <w:sz w:val="16"/>
      <w:szCs w:val="16"/>
      <w:shd w:val="clear" w:color="auto" w:fill="FFFFFF"/>
    </w:rPr>
  </w:style>
  <w:style w:type="character" w:customStyle="1" w:styleId="80">
    <w:name w:val="Основной текст (8) + Полужирный"/>
    <w:basedOn w:val="8"/>
    <w:rsid w:val="00AE0517"/>
    <w:rPr>
      <w:rFonts w:ascii="Calibri" w:eastAsia="Calibri" w:hAnsi="Calibri" w:cs="Calibri"/>
      <w:b/>
      <w:bCs/>
      <w:i/>
      <w:iCs/>
      <w:color w:val="000000"/>
      <w:spacing w:val="0"/>
      <w:w w:val="100"/>
      <w:position w:val="0"/>
      <w:sz w:val="16"/>
      <w:szCs w:val="16"/>
      <w:shd w:val="clear" w:color="auto" w:fill="FFFFFF"/>
      <w:lang w:val="ru-RU" w:eastAsia="ru-RU" w:bidi="ru-RU"/>
    </w:rPr>
  </w:style>
  <w:style w:type="character" w:customStyle="1" w:styleId="82">
    <w:name w:val="Основной текст (8)"/>
    <w:basedOn w:val="8"/>
    <w:rsid w:val="00AE0517"/>
    <w:rPr>
      <w:rFonts w:ascii="Calibri" w:eastAsia="Calibri" w:hAnsi="Calibri" w:cs="Calibri"/>
      <w:i/>
      <w:iCs/>
      <w:color w:val="000000"/>
      <w:spacing w:val="0"/>
      <w:w w:val="100"/>
      <w:position w:val="0"/>
      <w:sz w:val="16"/>
      <w:szCs w:val="16"/>
      <w:shd w:val="clear" w:color="auto" w:fill="FFFFFF"/>
      <w:lang w:val="ru-RU" w:eastAsia="ru-RU" w:bidi="ru-RU"/>
    </w:rPr>
  </w:style>
  <w:style w:type="paragraph" w:customStyle="1" w:styleId="81">
    <w:name w:val="Основной текст (8)1"/>
    <w:basedOn w:val="a"/>
    <w:link w:val="8"/>
    <w:rsid w:val="00AE0517"/>
    <w:pPr>
      <w:shd w:val="clear" w:color="auto" w:fill="FFFFFF"/>
      <w:spacing w:line="216" w:lineRule="exact"/>
      <w:ind w:firstLine="420"/>
    </w:pPr>
    <w:rPr>
      <w:rFonts w:ascii="Calibri" w:eastAsia="Calibri" w:hAnsi="Calibri" w:cs="Calibri"/>
      <w:i/>
      <w:iCs/>
      <w:color w:val="auto"/>
      <w:sz w:val="16"/>
      <w:szCs w:val="16"/>
      <w:lang w:eastAsia="en-US" w:bidi="ar-SA"/>
    </w:rPr>
  </w:style>
  <w:style w:type="paragraph" w:styleId="a4">
    <w:name w:val="header"/>
    <w:basedOn w:val="a"/>
    <w:link w:val="a5"/>
    <w:uiPriority w:val="99"/>
    <w:unhideWhenUsed/>
    <w:rsid w:val="00D820BA"/>
    <w:pPr>
      <w:tabs>
        <w:tab w:val="center" w:pos="4677"/>
        <w:tab w:val="right" w:pos="9355"/>
      </w:tabs>
    </w:pPr>
  </w:style>
  <w:style w:type="character" w:customStyle="1" w:styleId="a5">
    <w:name w:val="Верхний колонтитул Знак"/>
    <w:basedOn w:val="a0"/>
    <w:link w:val="a4"/>
    <w:uiPriority w:val="99"/>
    <w:rsid w:val="00D820BA"/>
    <w:rPr>
      <w:rFonts w:ascii="Courier New" w:eastAsia="Courier New" w:hAnsi="Courier New" w:cs="Courier New"/>
      <w:color w:val="000000"/>
      <w:sz w:val="24"/>
      <w:szCs w:val="24"/>
      <w:lang w:eastAsia="ru-RU" w:bidi="ru-RU"/>
    </w:rPr>
  </w:style>
  <w:style w:type="paragraph" w:styleId="a6">
    <w:name w:val="footer"/>
    <w:basedOn w:val="a"/>
    <w:link w:val="a7"/>
    <w:uiPriority w:val="99"/>
    <w:unhideWhenUsed/>
    <w:rsid w:val="00D820BA"/>
    <w:pPr>
      <w:tabs>
        <w:tab w:val="center" w:pos="4677"/>
        <w:tab w:val="right" w:pos="9355"/>
      </w:tabs>
    </w:pPr>
  </w:style>
  <w:style w:type="character" w:customStyle="1" w:styleId="a7">
    <w:name w:val="Нижний колонтитул Знак"/>
    <w:basedOn w:val="a0"/>
    <w:link w:val="a6"/>
    <w:uiPriority w:val="99"/>
    <w:rsid w:val="00D820BA"/>
    <w:rPr>
      <w:rFonts w:ascii="Courier New" w:eastAsia="Courier New" w:hAnsi="Courier New" w:cs="Courier New"/>
      <w:color w:val="000000"/>
      <w:sz w:val="24"/>
      <w:szCs w:val="24"/>
      <w:lang w:eastAsia="ru-RU" w:bidi="ru-RU"/>
    </w:rPr>
  </w:style>
  <w:style w:type="paragraph" w:styleId="a8">
    <w:name w:val="List Paragraph"/>
    <w:basedOn w:val="a"/>
    <w:link w:val="a9"/>
    <w:uiPriority w:val="34"/>
    <w:qFormat/>
    <w:rsid w:val="006D73E8"/>
    <w:pPr>
      <w:ind w:left="720"/>
      <w:contextualSpacing/>
    </w:pPr>
  </w:style>
  <w:style w:type="table" w:styleId="aa">
    <w:name w:val="Table Grid"/>
    <w:basedOn w:val="a1"/>
    <w:uiPriority w:val="59"/>
    <w:rsid w:val="0023093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90">
    <w:name w:val="Заголовок 9 Знак"/>
    <w:basedOn w:val="a0"/>
    <w:link w:val="9"/>
    <w:uiPriority w:val="99"/>
    <w:rsid w:val="00C375EE"/>
    <w:rPr>
      <w:rFonts w:asciiTheme="majorHAnsi" w:eastAsiaTheme="majorEastAsia" w:hAnsiTheme="majorHAnsi" w:cstheme="majorBidi"/>
      <w:i/>
      <w:iCs/>
      <w:color w:val="404040" w:themeColor="text1" w:themeTint="BF"/>
      <w:sz w:val="20"/>
      <w:szCs w:val="20"/>
      <w:lang w:eastAsia="ru-RU" w:bidi="ru-RU"/>
    </w:rPr>
  </w:style>
  <w:style w:type="paragraph" w:styleId="ab">
    <w:name w:val="Balloon Text"/>
    <w:basedOn w:val="a"/>
    <w:link w:val="ac"/>
    <w:uiPriority w:val="99"/>
    <w:semiHidden/>
    <w:unhideWhenUsed/>
    <w:rsid w:val="001E530F"/>
    <w:rPr>
      <w:rFonts w:ascii="Segoe UI" w:hAnsi="Segoe UI" w:cs="Segoe UI"/>
      <w:sz w:val="18"/>
      <w:szCs w:val="18"/>
    </w:rPr>
  </w:style>
  <w:style w:type="character" w:customStyle="1" w:styleId="ac">
    <w:name w:val="Текст выноски Знак"/>
    <w:basedOn w:val="a0"/>
    <w:link w:val="ab"/>
    <w:uiPriority w:val="99"/>
    <w:semiHidden/>
    <w:rsid w:val="001E530F"/>
    <w:rPr>
      <w:rFonts w:ascii="Segoe UI" w:eastAsia="Courier New" w:hAnsi="Segoe UI" w:cs="Segoe UI"/>
      <w:color w:val="000000"/>
      <w:sz w:val="18"/>
      <w:szCs w:val="18"/>
      <w:lang w:eastAsia="ru-RU" w:bidi="ru-RU"/>
    </w:rPr>
  </w:style>
  <w:style w:type="character" w:styleId="ad">
    <w:name w:val="annotation reference"/>
    <w:basedOn w:val="a0"/>
    <w:uiPriority w:val="99"/>
    <w:semiHidden/>
    <w:unhideWhenUsed/>
    <w:rsid w:val="001E530F"/>
    <w:rPr>
      <w:sz w:val="16"/>
      <w:szCs w:val="16"/>
    </w:rPr>
  </w:style>
  <w:style w:type="paragraph" w:styleId="ae">
    <w:name w:val="annotation text"/>
    <w:basedOn w:val="a"/>
    <w:link w:val="af"/>
    <w:uiPriority w:val="99"/>
    <w:unhideWhenUsed/>
    <w:rsid w:val="005D1D93"/>
    <w:rPr>
      <w:sz w:val="20"/>
      <w:szCs w:val="20"/>
    </w:rPr>
  </w:style>
  <w:style w:type="character" w:customStyle="1" w:styleId="af">
    <w:name w:val="Текст примечания Знак"/>
    <w:basedOn w:val="a0"/>
    <w:link w:val="ae"/>
    <w:uiPriority w:val="99"/>
    <w:rsid w:val="001E530F"/>
    <w:rPr>
      <w:rFonts w:ascii="Courier New" w:eastAsia="Courier New" w:hAnsi="Courier New" w:cs="Courier New"/>
      <w:color w:val="000000"/>
      <w:sz w:val="20"/>
      <w:szCs w:val="20"/>
      <w:lang w:eastAsia="ru-RU" w:bidi="ru-RU"/>
    </w:rPr>
  </w:style>
  <w:style w:type="paragraph" w:styleId="af0">
    <w:name w:val="annotation subject"/>
    <w:basedOn w:val="ae"/>
    <w:next w:val="ae"/>
    <w:link w:val="af1"/>
    <w:uiPriority w:val="99"/>
    <w:semiHidden/>
    <w:unhideWhenUsed/>
    <w:rsid w:val="001E530F"/>
    <w:rPr>
      <w:b/>
      <w:bCs/>
    </w:rPr>
  </w:style>
  <w:style w:type="character" w:customStyle="1" w:styleId="af1">
    <w:name w:val="Тема примечания Знак"/>
    <w:basedOn w:val="af"/>
    <w:link w:val="af0"/>
    <w:uiPriority w:val="99"/>
    <w:semiHidden/>
    <w:rsid w:val="001E530F"/>
    <w:rPr>
      <w:rFonts w:ascii="Courier New" w:eastAsia="Courier New" w:hAnsi="Courier New" w:cs="Courier New"/>
      <w:b/>
      <w:bCs/>
      <w:color w:val="000000"/>
      <w:sz w:val="20"/>
      <w:szCs w:val="20"/>
      <w:lang w:eastAsia="ru-RU" w:bidi="ru-RU"/>
    </w:rPr>
  </w:style>
  <w:style w:type="paragraph" w:styleId="af2">
    <w:name w:val="Normal (Web)"/>
    <w:basedOn w:val="a"/>
    <w:uiPriority w:val="99"/>
    <w:unhideWhenUsed/>
    <w:rsid w:val="001E0E9F"/>
    <w:pPr>
      <w:widowControl/>
      <w:spacing w:before="100" w:beforeAutospacing="1" w:after="100" w:afterAutospacing="1"/>
      <w:ind w:firstLine="0"/>
      <w:jc w:val="left"/>
    </w:pPr>
    <w:rPr>
      <w:rFonts w:ascii="Times New Roman" w:eastAsia="Times New Roman" w:hAnsi="Times New Roman" w:cs="Times New Roman"/>
      <w:color w:val="auto"/>
      <w:lang w:bidi="ar-SA"/>
    </w:rPr>
  </w:style>
  <w:style w:type="character" w:styleId="af3">
    <w:name w:val="Emphasis"/>
    <w:basedOn w:val="a0"/>
    <w:uiPriority w:val="20"/>
    <w:qFormat/>
    <w:rsid w:val="001E0E9F"/>
    <w:rPr>
      <w:i/>
      <w:iCs/>
    </w:rPr>
  </w:style>
  <w:style w:type="character" w:styleId="af4">
    <w:name w:val="Strong"/>
    <w:basedOn w:val="a0"/>
    <w:uiPriority w:val="22"/>
    <w:qFormat/>
    <w:rsid w:val="001E0E9F"/>
    <w:rPr>
      <w:b/>
      <w:bCs/>
    </w:rPr>
  </w:style>
  <w:style w:type="character" w:customStyle="1" w:styleId="wmi-callto">
    <w:name w:val="wmi-callto"/>
    <w:basedOn w:val="a0"/>
    <w:rsid w:val="001E0E9F"/>
  </w:style>
  <w:style w:type="paragraph" w:customStyle="1" w:styleId="ConsPlusNonformat">
    <w:name w:val="ConsPlusNonformat"/>
    <w:uiPriority w:val="99"/>
    <w:rsid w:val="002C1956"/>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C243A2"/>
    <w:rPr>
      <w:rFonts w:asciiTheme="majorHAnsi" w:eastAsiaTheme="majorEastAsia" w:hAnsiTheme="majorHAnsi" w:cstheme="majorBidi"/>
      <w:color w:val="365F91" w:themeColor="accent1" w:themeShade="BF"/>
      <w:sz w:val="32"/>
      <w:szCs w:val="32"/>
      <w:lang w:eastAsia="ru-RU" w:bidi="ru-RU"/>
    </w:rPr>
  </w:style>
  <w:style w:type="character" w:styleId="af5">
    <w:name w:val="Hyperlink"/>
    <w:basedOn w:val="a0"/>
    <w:uiPriority w:val="99"/>
    <w:unhideWhenUsed/>
    <w:rsid w:val="003918D4"/>
    <w:rPr>
      <w:color w:val="0000FF" w:themeColor="hyperlink"/>
      <w:u w:val="single"/>
    </w:rPr>
  </w:style>
  <w:style w:type="paragraph" w:styleId="af6">
    <w:name w:val="No Spacing"/>
    <w:uiPriority w:val="1"/>
    <w:qFormat/>
    <w:rsid w:val="00C60BE0"/>
    <w:pPr>
      <w:spacing w:line="240" w:lineRule="auto"/>
      <w:ind w:firstLine="0"/>
      <w:jc w:val="left"/>
    </w:pPr>
  </w:style>
  <w:style w:type="paragraph" w:styleId="af7">
    <w:name w:val="Revision"/>
    <w:hidden/>
    <w:uiPriority w:val="99"/>
    <w:semiHidden/>
    <w:rsid w:val="002E498C"/>
    <w:pPr>
      <w:spacing w:line="240" w:lineRule="auto"/>
      <w:ind w:firstLine="0"/>
      <w:jc w:val="left"/>
    </w:pPr>
    <w:rPr>
      <w:rFonts w:ascii="Courier New" w:eastAsia="Courier New" w:hAnsi="Courier New" w:cs="Courier New"/>
      <w:color w:val="000000"/>
      <w:sz w:val="24"/>
      <w:szCs w:val="24"/>
      <w:lang w:eastAsia="ru-RU" w:bidi="ru-RU"/>
    </w:rPr>
  </w:style>
  <w:style w:type="paragraph" w:customStyle="1" w:styleId="Default">
    <w:name w:val="Default"/>
    <w:rsid w:val="00F011BC"/>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21">
    <w:name w:val="Таблица простая 21"/>
    <w:basedOn w:val="a1"/>
    <w:uiPriority w:val="42"/>
    <w:rsid w:val="006F4229"/>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semiHidden/>
    <w:unhideWhenUsed/>
    <w:rsid w:val="006021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eastAsia="Times New Roman"/>
      <w:color w:val="auto"/>
      <w:sz w:val="20"/>
      <w:szCs w:val="20"/>
      <w:lang w:bidi="ar-SA"/>
    </w:rPr>
  </w:style>
  <w:style w:type="character" w:customStyle="1" w:styleId="HTML0">
    <w:name w:val="Стандартный HTML Знак"/>
    <w:basedOn w:val="a0"/>
    <w:link w:val="HTML"/>
    <w:uiPriority w:val="99"/>
    <w:semiHidden/>
    <w:rsid w:val="0060212C"/>
    <w:rPr>
      <w:rFonts w:ascii="Courier New" w:eastAsia="Times New Roman" w:hAnsi="Courier New" w:cs="Courier New"/>
      <w:sz w:val="20"/>
      <w:szCs w:val="20"/>
      <w:lang w:eastAsia="ru-RU"/>
    </w:rPr>
  </w:style>
  <w:style w:type="character" w:customStyle="1" w:styleId="blk">
    <w:name w:val="blk"/>
    <w:basedOn w:val="a0"/>
    <w:rsid w:val="0060212C"/>
  </w:style>
  <w:style w:type="character" w:customStyle="1" w:styleId="a9">
    <w:name w:val="Абзац списка Знак"/>
    <w:basedOn w:val="a0"/>
    <w:link w:val="a8"/>
    <w:uiPriority w:val="34"/>
    <w:locked/>
    <w:rsid w:val="00946D57"/>
    <w:rPr>
      <w:rFonts w:ascii="Courier New" w:eastAsia="Courier New" w:hAnsi="Courier New" w:cs="Courier New"/>
      <w:color w:val="000000"/>
      <w:sz w:val="24"/>
      <w:szCs w:val="24"/>
      <w:lang w:eastAsia="ru-RU" w:bidi="ru-RU"/>
    </w:rPr>
  </w:style>
  <w:style w:type="character" w:customStyle="1" w:styleId="40">
    <w:name w:val="Заголовок 4 Знак"/>
    <w:basedOn w:val="a0"/>
    <w:link w:val="4"/>
    <w:uiPriority w:val="9"/>
    <w:rsid w:val="00C9392D"/>
    <w:rPr>
      <w:rFonts w:asciiTheme="majorHAnsi" w:eastAsiaTheme="majorEastAsia" w:hAnsiTheme="majorHAnsi" w:cstheme="majorBidi"/>
      <w:i/>
      <w:iCs/>
      <w:color w:val="365F91" w:themeColor="accent1" w:themeShade="BF"/>
      <w:sz w:val="24"/>
      <w:szCs w:val="24"/>
      <w:lang w:eastAsia="ru-RU" w:bidi="ru-RU"/>
    </w:rPr>
  </w:style>
  <w:style w:type="paragraph" w:customStyle="1" w:styleId="Basic">
    <w:name w:val="Basic"/>
    <w:basedOn w:val="a"/>
    <w:link w:val="BasicChar"/>
    <w:rsid w:val="00E9092B"/>
    <w:pPr>
      <w:widowControl/>
      <w:ind w:firstLine="540"/>
    </w:pPr>
    <w:rPr>
      <w:rFonts w:ascii="Times New Roman" w:eastAsia="Times New Roman" w:hAnsi="Times New Roman" w:cs="Times New Roman"/>
      <w:color w:val="auto"/>
      <w:sz w:val="22"/>
      <w:szCs w:val="20"/>
      <w:lang w:eastAsia="en-US" w:bidi="ar-SA"/>
    </w:rPr>
  </w:style>
  <w:style w:type="character" w:customStyle="1" w:styleId="BasicChar">
    <w:name w:val="Basic Char"/>
    <w:link w:val="Basic"/>
    <w:locked/>
    <w:rsid w:val="00E9092B"/>
    <w:rPr>
      <w:rFonts w:ascii="Times New Roman" w:eastAsia="Times New Roman" w:hAnsi="Times New Roman" w:cs="Times New Roman"/>
      <w:szCs w:val="20"/>
    </w:rPr>
  </w:style>
  <w:style w:type="character" w:customStyle="1" w:styleId="SUBST">
    <w:name w:val="__SUBST"/>
    <w:uiPriority w:val="99"/>
    <w:qFormat/>
    <w:rsid w:val="000B6634"/>
    <w:rPr>
      <w:rFonts w:ascii="Times New Roman" w:hAnsi="Times New Roman"/>
      <w:b/>
      <w:i/>
      <w:sz w:val="22"/>
    </w:rPr>
  </w:style>
  <w:style w:type="character" w:customStyle="1" w:styleId="BaseChar">
    <w:name w:val="Base Char"/>
    <w:link w:val="Base"/>
    <w:qFormat/>
    <w:locked/>
    <w:rsid w:val="000B6634"/>
  </w:style>
  <w:style w:type="paragraph" w:customStyle="1" w:styleId="Base">
    <w:name w:val="Base"/>
    <w:basedOn w:val="a"/>
    <w:link w:val="BaseChar"/>
    <w:qFormat/>
    <w:rsid w:val="000B6634"/>
    <w:pPr>
      <w:widowControl/>
      <w:ind w:firstLine="539"/>
    </w:pPr>
    <w:rPr>
      <w:rFonts w:asciiTheme="minorHAnsi" w:eastAsiaTheme="minorHAnsi" w:hAnsiTheme="minorHAnsi" w:cstheme="minorBid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0993">
      <w:bodyDiv w:val="1"/>
      <w:marLeft w:val="0"/>
      <w:marRight w:val="0"/>
      <w:marTop w:val="0"/>
      <w:marBottom w:val="0"/>
      <w:divBdr>
        <w:top w:val="none" w:sz="0" w:space="0" w:color="auto"/>
        <w:left w:val="none" w:sz="0" w:space="0" w:color="auto"/>
        <w:bottom w:val="none" w:sz="0" w:space="0" w:color="auto"/>
        <w:right w:val="none" w:sz="0" w:space="0" w:color="auto"/>
      </w:divBdr>
    </w:div>
    <w:div w:id="212619086">
      <w:bodyDiv w:val="1"/>
      <w:marLeft w:val="0"/>
      <w:marRight w:val="0"/>
      <w:marTop w:val="0"/>
      <w:marBottom w:val="0"/>
      <w:divBdr>
        <w:top w:val="none" w:sz="0" w:space="0" w:color="auto"/>
        <w:left w:val="none" w:sz="0" w:space="0" w:color="auto"/>
        <w:bottom w:val="none" w:sz="0" w:space="0" w:color="auto"/>
        <w:right w:val="none" w:sz="0" w:space="0" w:color="auto"/>
      </w:divBdr>
      <w:divsChild>
        <w:div w:id="824587718">
          <w:blockQuote w:val="1"/>
          <w:marLeft w:val="0"/>
          <w:marRight w:val="-150"/>
          <w:marTop w:val="0"/>
          <w:marBottom w:val="0"/>
          <w:divBdr>
            <w:top w:val="none" w:sz="0" w:space="0" w:color="auto"/>
            <w:left w:val="none" w:sz="0" w:space="0" w:color="auto"/>
            <w:bottom w:val="none" w:sz="0" w:space="0" w:color="auto"/>
            <w:right w:val="none" w:sz="0" w:space="0" w:color="auto"/>
          </w:divBdr>
          <w:divsChild>
            <w:div w:id="924612020">
              <w:marLeft w:val="0"/>
              <w:marRight w:val="0"/>
              <w:marTop w:val="0"/>
              <w:marBottom w:val="0"/>
              <w:divBdr>
                <w:top w:val="none" w:sz="0" w:space="0" w:color="auto"/>
                <w:left w:val="single" w:sz="6" w:space="8" w:color="auto"/>
                <w:bottom w:val="none" w:sz="0" w:space="0" w:color="auto"/>
                <w:right w:val="single" w:sz="6" w:space="8" w:color="auto"/>
              </w:divBdr>
              <w:divsChild>
                <w:div w:id="1939169411">
                  <w:marLeft w:val="0"/>
                  <w:marRight w:val="-150"/>
                  <w:marTop w:val="0"/>
                  <w:marBottom w:val="0"/>
                  <w:divBdr>
                    <w:top w:val="none" w:sz="0" w:space="0" w:color="auto"/>
                    <w:left w:val="none" w:sz="0" w:space="0" w:color="auto"/>
                    <w:bottom w:val="none" w:sz="0" w:space="0" w:color="auto"/>
                    <w:right w:val="none" w:sz="0" w:space="0" w:color="auto"/>
                  </w:divBdr>
                  <w:divsChild>
                    <w:div w:id="1951819352">
                      <w:marLeft w:val="0"/>
                      <w:marRight w:val="0"/>
                      <w:marTop w:val="0"/>
                      <w:marBottom w:val="0"/>
                      <w:divBdr>
                        <w:top w:val="none" w:sz="0" w:space="0" w:color="auto"/>
                        <w:left w:val="single" w:sz="6" w:space="8" w:color="auto"/>
                        <w:bottom w:val="none" w:sz="0" w:space="0" w:color="auto"/>
                        <w:right w:val="single" w:sz="6" w:space="8" w:color="auto"/>
                      </w:divBdr>
                      <w:divsChild>
                        <w:div w:id="6098201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908020">
      <w:bodyDiv w:val="1"/>
      <w:marLeft w:val="0"/>
      <w:marRight w:val="0"/>
      <w:marTop w:val="0"/>
      <w:marBottom w:val="0"/>
      <w:divBdr>
        <w:top w:val="none" w:sz="0" w:space="0" w:color="auto"/>
        <w:left w:val="none" w:sz="0" w:space="0" w:color="auto"/>
        <w:bottom w:val="none" w:sz="0" w:space="0" w:color="auto"/>
        <w:right w:val="none" w:sz="0" w:space="0" w:color="auto"/>
      </w:divBdr>
    </w:div>
    <w:div w:id="436800022">
      <w:bodyDiv w:val="1"/>
      <w:marLeft w:val="0"/>
      <w:marRight w:val="0"/>
      <w:marTop w:val="0"/>
      <w:marBottom w:val="0"/>
      <w:divBdr>
        <w:top w:val="none" w:sz="0" w:space="0" w:color="auto"/>
        <w:left w:val="none" w:sz="0" w:space="0" w:color="auto"/>
        <w:bottom w:val="none" w:sz="0" w:space="0" w:color="auto"/>
        <w:right w:val="none" w:sz="0" w:space="0" w:color="auto"/>
      </w:divBdr>
    </w:div>
    <w:div w:id="552352827">
      <w:bodyDiv w:val="1"/>
      <w:marLeft w:val="0"/>
      <w:marRight w:val="0"/>
      <w:marTop w:val="0"/>
      <w:marBottom w:val="0"/>
      <w:divBdr>
        <w:top w:val="none" w:sz="0" w:space="0" w:color="auto"/>
        <w:left w:val="none" w:sz="0" w:space="0" w:color="auto"/>
        <w:bottom w:val="none" w:sz="0" w:space="0" w:color="auto"/>
        <w:right w:val="none" w:sz="0" w:space="0" w:color="auto"/>
      </w:divBdr>
    </w:div>
    <w:div w:id="560021317">
      <w:bodyDiv w:val="1"/>
      <w:marLeft w:val="0"/>
      <w:marRight w:val="0"/>
      <w:marTop w:val="0"/>
      <w:marBottom w:val="0"/>
      <w:divBdr>
        <w:top w:val="none" w:sz="0" w:space="0" w:color="auto"/>
        <w:left w:val="none" w:sz="0" w:space="0" w:color="auto"/>
        <w:bottom w:val="none" w:sz="0" w:space="0" w:color="auto"/>
        <w:right w:val="none" w:sz="0" w:space="0" w:color="auto"/>
      </w:divBdr>
    </w:div>
    <w:div w:id="569853606">
      <w:bodyDiv w:val="1"/>
      <w:marLeft w:val="0"/>
      <w:marRight w:val="0"/>
      <w:marTop w:val="0"/>
      <w:marBottom w:val="0"/>
      <w:divBdr>
        <w:top w:val="none" w:sz="0" w:space="0" w:color="auto"/>
        <w:left w:val="none" w:sz="0" w:space="0" w:color="auto"/>
        <w:bottom w:val="none" w:sz="0" w:space="0" w:color="auto"/>
        <w:right w:val="none" w:sz="0" w:space="0" w:color="auto"/>
      </w:divBdr>
    </w:div>
    <w:div w:id="772365676">
      <w:bodyDiv w:val="1"/>
      <w:marLeft w:val="0"/>
      <w:marRight w:val="0"/>
      <w:marTop w:val="0"/>
      <w:marBottom w:val="0"/>
      <w:divBdr>
        <w:top w:val="none" w:sz="0" w:space="0" w:color="auto"/>
        <w:left w:val="none" w:sz="0" w:space="0" w:color="auto"/>
        <w:bottom w:val="none" w:sz="0" w:space="0" w:color="auto"/>
        <w:right w:val="none" w:sz="0" w:space="0" w:color="auto"/>
      </w:divBdr>
    </w:div>
    <w:div w:id="786193766">
      <w:bodyDiv w:val="1"/>
      <w:marLeft w:val="0"/>
      <w:marRight w:val="0"/>
      <w:marTop w:val="0"/>
      <w:marBottom w:val="0"/>
      <w:divBdr>
        <w:top w:val="none" w:sz="0" w:space="0" w:color="auto"/>
        <w:left w:val="none" w:sz="0" w:space="0" w:color="auto"/>
        <w:bottom w:val="none" w:sz="0" w:space="0" w:color="auto"/>
        <w:right w:val="none" w:sz="0" w:space="0" w:color="auto"/>
      </w:divBdr>
    </w:div>
    <w:div w:id="957177209">
      <w:bodyDiv w:val="1"/>
      <w:marLeft w:val="0"/>
      <w:marRight w:val="0"/>
      <w:marTop w:val="0"/>
      <w:marBottom w:val="0"/>
      <w:divBdr>
        <w:top w:val="none" w:sz="0" w:space="0" w:color="auto"/>
        <w:left w:val="none" w:sz="0" w:space="0" w:color="auto"/>
        <w:bottom w:val="none" w:sz="0" w:space="0" w:color="auto"/>
        <w:right w:val="none" w:sz="0" w:space="0" w:color="auto"/>
      </w:divBdr>
    </w:div>
    <w:div w:id="959602821">
      <w:bodyDiv w:val="1"/>
      <w:marLeft w:val="0"/>
      <w:marRight w:val="0"/>
      <w:marTop w:val="0"/>
      <w:marBottom w:val="0"/>
      <w:divBdr>
        <w:top w:val="none" w:sz="0" w:space="0" w:color="auto"/>
        <w:left w:val="none" w:sz="0" w:space="0" w:color="auto"/>
        <w:bottom w:val="none" w:sz="0" w:space="0" w:color="auto"/>
        <w:right w:val="none" w:sz="0" w:space="0" w:color="auto"/>
      </w:divBdr>
    </w:div>
    <w:div w:id="962151578">
      <w:bodyDiv w:val="1"/>
      <w:marLeft w:val="0"/>
      <w:marRight w:val="0"/>
      <w:marTop w:val="0"/>
      <w:marBottom w:val="0"/>
      <w:divBdr>
        <w:top w:val="none" w:sz="0" w:space="0" w:color="auto"/>
        <w:left w:val="none" w:sz="0" w:space="0" w:color="auto"/>
        <w:bottom w:val="none" w:sz="0" w:space="0" w:color="auto"/>
        <w:right w:val="none" w:sz="0" w:space="0" w:color="auto"/>
      </w:divBdr>
    </w:div>
    <w:div w:id="989595587">
      <w:bodyDiv w:val="1"/>
      <w:marLeft w:val="0"/>
      <w:marRight w:val="0"/>
      <w:marTop w:val="0"/>
      <w:marBottom w:val="0"/>
      <w:divBdr>
        <w:top w:val="none" w:sz="0" w:space="0" w:color="auto"/>
        <w:left w:val="none" w:sz="0" w:space="0" w:color="auto"/>
        <w:bottom w:val="none" w:sz="0" w:space="0" w:color="auto"/>
        <w:right w:val="none" w:sz="0" w:space="0" w:color="auto"/>
      </w:divBdr>
    </w:div>
    <w:div w:id="1063870695">
      <w:bodyDiv w:val="1"/>
      <w:marLeft w:val="0"/>
      <w:marRight w:val="0"/>
      <w:marTop w:val="0"/>
      <w:marBottom w:val="0"/>
      <w:divBdr>
        <w:top w:val="none" w:sz="0" w:space="0" w:color="auto"/>
        <w:left w:val="none" w:sz="0" w:space="0" w:color="auto"/>
        <w:bottom w:val="none" w:sz="0" w:space="0" w:color="auto"/>
        <w:right w:val="none" w:sz="0" w:space="0" w:color="auto"/>
      </w:divBdr>
    </w:div>
    <w:div w:id="1173227640">
      <w:bodyDiv w:val="1"/>
      <w:marLeft w:val="0"/>
      <w:marRight w:val="0"/>
      <w:marTop w:val="0"/>
      <w:marBottom w:val="0"/>
      <w:divBdr>
        <w:top w:val="none" w:sz="0" w:space="0" w:color="auto"/>
        <w:left w:val="none" w:sz="0" w:space="0" w:color="auto"/>
        <w:bottom w:val="none" w:sz="0" w:space="0" w:color="auto"/>
        <w:right w:val="none" w:sz="0" w:space="0" w:color="auto"/>
      </w:divBdr>
    </w:div>
    <w:div w:id="1292128346">
      <w:bodyDiv w:val="1"/>
      <w:marLeft w:val="0"/>
      <w:marRight w:val="0"/>
      <w:marTop w:val="0"/>
      <w:marBottom w:val="0"/>
      <w:divBdr>
        <w:top w:val="none" w:sz="0" w:space="0" w:color="auto"/>
        <w:left w:val="none" w:sz="0" w:space="0" w:color="auto"/>
        <w:bottom w:val="none" w:sz="0" w:space="0" w:color="auto"/>
        <w:right w:val="none" w:sz="0" w:space="0" w:color="auto"/>
      </w:divBdr>
    </w:div>
    <w:div w:id="1339308029">
      <w:bodyDiv w:val="1"/>
      <w:marLeft w:val="0"/>
      <w:marRight w:val="0"/>
      <w:marTop w:val="0"/>
      <w:marBottom w:val="0"/>
      <w:divBdr>
        <w:top w:val="none" w:sz="0" w:space="0" w:color="auto"/>
        <w:left w:val="none" w:sz="0" w:space="0" w:color="auto"/>
        <w:bottom w:val="none" w:sz="0" w:space="0" w:color="auto"/>
        <w:right w:val="none" w:sz="0" w:space="0" w:color="auto"/>
      </w:divBdr>
    </w:div>
    <w:div w:id="1371227207">
      <w:bodyDiv w:val="1"/>
      <w:marLeft w:val="0"/>
      <w:marRight w:val="0"/>
      <w:marTop w:val="0"/>
      <w:marBottom w:val="0"/>
      <w:divBdr>
        <w:top w:val="none" w:sz="0" w:space="0" w:color="auto"/>
        <w:left w:val="none" w:sz="0" w:space="0" w:color="auto"/>
        <w:bottom w:val="none" w:sz="0" w:space="0" w:color="auto"/>
        <w:right w:val="none" w:sz="0" w:space="0" w:color="auto"/>
      </w:divBdr>
    </w:div>
    <w:div w:id="1371765364">
      <w:bodyDiv w:val="1"/>
      <w:marLeft w:val="0"/>
      <w:marRight w:val="0"/>
      <w:marTop w:val="0"/>
      <w:marBottom w:val="0"/>
      <w:divBdr>
        <w:top w:val="none" w:sz="0" w:space="0" w:color="auto"/>
        <w:left w:val="none" w:sz="0" w:space="0" w:color="auto"/>
        <w:bottom w:val="none" w:sz="0" w:space="0" w:color="auto"/>
        <w:right w:val="none" w:sz="0" w:space="0" w:color="auto"/>
      </w:divBdr>
    </w:div>
    <w:div w:id="1387796248">
      <w:bodyDiv w:val="1"/>
      <w:marLeft w:val="0"/>
      <w:marRight w:val="0"/>
      <w:marTop w:val="0"/>
      <w:marBottom w:val="0"/>
      <w:divBdr>
        <w:top w:val="none" w:sz="0" w:space="0" w:color="auto"/>
        <w:left w:val="none" w:sz="0" w:space="0" w:color="auto"/>
        <w:bottom w:val="none" w:sz="0" w:space="0" w:color="auto"/>
        <w:right w:val="none" w:sz="0" w:space="0" w:color="auto"/>
      </w:divBdr>
    </w:div>
    <w:div w:id="1441220078">
      <w:bodyDiv w:val="1"/>
      <w:marLeft w:val="0"/>
      <w:marRight w:val="0"/>
      <w:marTop w:val="0"/>
      <w:marBottom w:val="0"/>
      <w:divBdr>
        <w:top w:val="none" w:sz="0" w:space="0" w:color="auto"/>
        <w:left w:val="none" w:sz="0" w:space="0" w:color="auto"/>
        <w:bottom w:val="none" w:sz="0" w:space="0" w:color="auto"/>
        <w:right w:val="none" w:sz="0" w:space="0" w:color="auto"/>
      </w:divBdr>
    </w:div>
    <w:div w:id="1453549483">
      <w:bodyDiv w:val="1"/>
      <w:marLeft w:val="0"/>
      <w:marRight w:val="0"/>
      <w:marTop w:val="0"/>
      <w:marBottom w:val="0"/>
      <w:divBdr>
        <w:top w:val="none" w:sz="0" w:space="0" w:color="auto"/>
        <w:left w:val="none" w:sz="0" w:space="0" w:color="auto"/>
        <w:bottom w:val="none" w:sz="0" w:space="0" w:color="auto"/>
        <w:right w:val="none" w:sz="0" w:space="0" w:color="auto"/>
      </w:divBdr>
    </w:div>
    <w:div w:id="1490558784">
      <w:bodyDiv w:val="1"/>
      <w:marLeft w:val="0"/>
      <w:marRight w:val="0"/>
      <w:marTop w:val="0"/>
      <w:marBottom w:val="0"/>
      <w:divBdr>
        <w:top w:val="none" w:sz="0" w:space="0" w:color="auto"/>
        <w:left w:val="none" w:sz="0" w:space="0" w:color="auto"/>
        <w:bottom w:val="none" w:sz="0" w:space="0" w:color="auto"/>
        <w:right w:val="none" w:sz="0" w:space="0" w:color="auto"/>
      </w:divBdr>
    </w:div>
    <w:div w:id="1499037064">
      <w:bodyDiv w:val="1"/>
      <w:marLeft w:val="0"/>
      <w:marRight w:val="0"/>
      <w:marTop w:val="0"/>
      <w:marBottom w:val="0"/>
      <w:divBdr>
        <w:top w:val="none" w:sz="0" w:space="0" w:color="auto"/>
        <w:left w:val="none" w:sz="0" w:space="0" w:color="auto"/>
        <w:bottom w:val="none" w:sz="0" w:space="0" w:color="auto"/>
        <w:right w:val="none" w:sz="0" w:space="0" w:color="auto"/>
      </w:divBdr>
    </w:div>
    <w:div w:id="1642464649">
      <w:bodyDiv w:val="1"/>
      <w:marLeft w:val="0"/>
      <w:marRight w:val="0"/>
      <w:marTop w:val="0"/>
      <w:marBottom w:val="0"/>
      <w:divBdr>
        <w:top w:val="none" w:sz="0" w:space="0" w:color="auto"/>
        <w:left w:val="none" w:sz="0" w:space="0" w:color="auto"/>
        <w:bottom w:val="none" w:sz="0" w:space="0" w:color="auto"/>
        <w:right w:val="none" w:sz="0" w:space="0" w:color="auto"/>
      </w:divBdr>
    </w:div>
    <w:div w:id="1666474065">
      <w:bodyDiv w:val="1"/>
      <w:marLeft w:val="0"/>
      <w:marRight w:val="0"/>
      <w:marTop w:val="0"/>
      <w:marBottom w:val="0"/>
      <w:divBdr>
        <w:top w:val="none" w:sz="0" w:space="0" w:color="auto"/>
        <w:left w:val="none" w:sz="0" w:space="0" w:color="auto"/>
        <w:bottom w:val="none" w:sz="0" w:space="0" w:color="auto"/>
        <w:right w:val="none" w:sz="0" w:space="0" w:color="auto"/>
      </w:divBdr>
    </w:div>
    <w:div w:id="1765344302">
      <w:bodyDiv w:val="1"/>
      <w:marLeft w:val="0"/>
      <w:marRight w:val="0"/>
      <w:marTop w:val="0"/>
      <w:marBottom w:val="0"/>
      <w:divBdr>
        <w:top w:val="none" w:sz="0" w:space="0" w:color="auto"/>
        <w:left w:val="none" w:sz="0" w:space="0" w:color="auto"/>
        <w:bottom w:val="none" w:sz="0" w:space="0" w:color="auto"/>
        <w:right w:val="none" w:sz="0" w:space="0" w:color="auto"/>
      </w:divBdr>
    </w:div>
    <w:div w:id="1922710813">
      <w:bodyDiv w:val="1"/>
      <w:marLeft w:val="0"/>
      <w:marRight w:val="0"/>
      <w:marTop w:val="0"/>
      <w:marBottom w:val="0"/>
      <w:divBdr>
        <w:top w:val="none" w:sz="0" w:space="0" w:color="auto"/>
        <w:left w:val="none" w:sz="0" w:space="0" w:color="auto"/>
        <w:bottom w:val="none" w:sz="0" w:space="0" w:color="auto"/>
        <w:right w:val="none" w:sz="0" w:space="0" w:color="auto"/>
      </w:divBdr>
    </w:div>
    <w:div w:id="2050836453">
      <w:bodyDiv w:val="1"/>
      <w:marLeft w:val="0"/>
      <w:marRight w:val="0"/>
      <w:marTop w:val="0"/>
      <w:marBottom w:val="0"/>
      <w:divBdr>
        <w:top w:val="none" w:sz="0" w:space="0" w:color="auto"/>
        <w:left w:val="none" w:sz="0" w:space="0" w:color="auto"/>
        <w:bottom w:val="none" w:sz="0" w:space="0" w:color="auto"/>
        <w:right w:val="none" w:sz="0" w:space="0" w:color="auto"/>
      </w:divBdr>
    </w:div>
    <w:div w:id="2077242863">
      <w:bodyDiv w:val="1"/>
      <w:marLeft w:val="0"/>
      <w:marRight w:val="0"/>
      <w:marTop w:val="0"/>
      <w:marBottom w:val="0"/>
      <w:divBdr>
        <w:top w:val="none" w:sz="0" w:space="0" w:color="auto"/>
        <w:left w:val="none" w:sz="0" w:space="0" w:color="auto"/>
        <w:bottom w:val="none" w:sz="0" w:space="0" w:color="auto"/>
        <w:right w:val="none" w:sz="0" w:space="0" w:color="auto"/>
      </w:divBdr>
    </w:div>
    <w:div w:id="214277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sultant.ru/document/cons_doc_LAW_389961/dc0a879c9261ba9365ce03ada74c9676e636908c/" TargetMode="External"/><Relationship Id="rId4" Type="http://schemas.openxmlformats.org/officeDocument/2006/relationships/settings" Target="settings.xml"/><Relationship Id="rId9" Type="http://schemas.openxmlformats.org/officeDocument/2006/relationships/hyperlink" Target="https://www.e-disclosure.ru/portal/company.aspx?id=3799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DB4F8-A40B-4E63-9CA6-635089C7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11155</Words>
  <Characters>63585</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potapenko</dc:creator>
  <cp:lastModifiedBy>User</cp:lastModifiedBy>
  <cp:revision>4</cp:revision>
  <cp:lastPrinted>2022-02-07T06:52:00Z</cp:lastPrinted>
  <dcterms:created xsi:type="dcterms:W3CDTF">2022-02-07T06:13:00Z</dcterms:created>
  <dcterms:modified xsi:type="dcterms:W3CDTF">2022-02-07T06:53:00Z</dcterms:modified>
</cp:coreProperties>
</file>